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94C" w:rsidRPr="00731652" w:rsidRDefault="00DD594C" w:rsidP="00DD594C">
      <w:pPr>
        <w:jc w:val="right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  <w:r w:rsidRPr="00731652">
        <w:rPr>
          <w:rFonts w:ascii="Times New Roman" w:hAnsi="Times New Roman" w:cs="Times New Roman"/>
          <w:b/>
          <w:sz w:val="36"/>
        </w:rPr>
        <w:t>ISTITUTO COMPRENSIVO VIRGILIO</w:t>
      </w:r>
    </w:p>
    <w:p w:rsidR="00DD594C" w:rsidRPr="00731652" w:rsidRDefault="00DD594C" w:rsidP="00DD594C">
      <w:pPr>
        <w:jc w:val="right"/>
        <w:rPr>
          <w:rFonts w:ascii="Bradley Hand ITC" w:hAnsi="Bradley Hand ITC"/>
          <w:b/>
          <w:sz w:val="40"/>
        </w:rPr>
      </w:pPr>
      <w:r w:rsidRPr="00731652">
        <w:rPr>
          <w:rFonts w:ascii="Bradley Hand ITC" w:hAnsi="Bradley Hand ITC"/>
          <w:b/>
          <w:sz w:val="40"/>
        </w:rPr>
        <w:t>SCUOLA PRIMARIA</w:t>
      </w:r>
    </w:p>
    <w:p w:rsidR="00DD594C" w:rsidRDefault="00DD594C" w:rsidP="00DD594C">
      <w:pPr>
        <w:jc w:val="right"/>
      </w:pPr>
    </w:p>
    <w:p w:rsidR="00DD594C" w:rsidRDefault="00DD594C" w:rsidP="00DD594C">
      <w:pPr>
        <w:jc w:val="right"/>
      </w:pPr>
    </w:p>
    <w:p w:rsidR="00DD594C" w:rsidRDefault="00DD594C" w:rsidP="00DD594C">
      <w:pPr>
        <w:jc w:val="right"/>
      </w:pPr>
    </w:p>
    <w:p w:rsidR="00DD594C" w:rsidRDefault="00DD594C" w:rsidP="00DD594C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9549CE" wp14:editId="353D6889">
                <wp:simplePos x="0" y="0"/>
                <wp:positionH relativeFrom="margin">
                  <wp:posOffset>4791075</wp:posOffset>
                </wp:positionH>
                <wp:positionV relativeFrom="paragraph">
                  <wp:posOffset>213360</wp:posOffset>
                </wp:positionV>
                <wp:extent cx="6350" cy="3581400"/>
                <wp:effectExtent l="0" t="0" r="31750" b="1905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5814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583500" id="Connettore 1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7.25pt,16.8pt" to="377.75pt,2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" strokecolor="#70ad47" strokeweight="1.5pt">
                <v:stroke joinstyle="miter"/>
                <w10:wrap anchorx="margin"/>
              </v:line>
            </w:pict>
          </mc:Fallback>
        </mc:AlternateContent>
      </w:r>
    </w:p>
    <w:tbl>
      <w:tblPr>
        <w:tblW w:w="1464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24"/>
        <w:gridCol w:w="7324"/>
      </w:tblGrid>
      <w:tr w:rsidR="00DD594C" w:rsidTr="00DD594C">
        <w:trPr>
          <w:trHeight w:val="2071"/>
        </w:trPr>
        <w:tc>
          <w:tcPr>
            <w:tcW w:w="7324" w:type="dxa"/>
          </w:tcPr>
          <w:p w:rsidR="00DD594C" w:rsidRDefault="00DD594C" w:rsidP="00DD594C">
            <w:pPr>
              <w:pStyle w:val="Default"/>
              <w:rPr>
                <w:sz w:val="76"/>
                <w:szCs w:val="76"/>
              </w:rPr>
            </w:pPr>
            <w:r>
              <w:t xml:space="preserve"> </w:t>
            </w:r>
            <w:r>
              <w:rPr>
                <w:sz w:val="76"/>
                <w:szCs w:val="76"/>
              </w:rPr>
              <w:t>Progettazione didattica annuale</w:t>
            </w:r>
          </w:p>
        </w:tc>
        <w:tc>
          <w:tcPr>
            <w:tcW w:w="7324" w:type="dxa"/>
          </w:tcPr>
          <w:p w:rsidR="00DD594C" w:rsidRDefault="00DD594C" w:rsidP="002D6E35">
            <w:pPr>
              <w:pStyle w:val="Default"/>
              <w:rPr>
                <w:rFonts w:asciiTheme="minorHAnsi" w:hAnsiTheme="minorHAnsi" w:cs="Calibri"/>
                <w:sz w:val="144"/>
                <w:szCs w:val="144"/>
              </w:rPr>
            </w:pPr>
            <w:r>
              <w:rPr>
                <w:rFonts w:asciiTheme="minorHAnsi" w:hAnsiTheme="minorHAnsi" w:cs="Calibri"/>
                <w:sz w:val="144"/>
                <w:szCs w:val="144"/>
              </w:rPr>
              <w:t xml:space="preserve">    </w:t>
            </w:r>
            <w:r w:rsidRPr="00731652">
              <w:rPr>
                <w:rFonts w:asciiTheme="minorHAnsi" w:hAnsiTheme="minorHAnsi" w:cs="Calibri"/>
                <w:sz w:val="144"/>
                <w:szCs w:val="144"/>
              </w:rPr>
              <w:t>Classe2</w:t>
            </w:r>
          </w:p>
          <w:p w:rsidR="00DD594C" w:rsidRDefault="00DD594C" w:rsidP="002D6E35">
            <w:pPr>
              <w:pStyle w:val="Default"/>
              <w:rPr>
                <w:rFonts w:asciiTheme="minorHAnsi" w:hAnsiTheme="minorHAnsi" w:cs="Calibri"/>
                <w:sz w:val="144"/>
                <w:szCs w:val="144"/>
              </w:rPr>
            </w:pPr>
            <w:r>
              <w:rPr>
                <w:rFonts w:asciiTheme="minorHAnsi" w:hAnsiTheme="minorHAnsi" w:cs="Calibri"/>
                <w:sz w:val="144"/>
                <w:szCs w:val="144"/>
              </w:rPr>
              <w:t xml:space="preserve"> </w:t>
            </w:r>
            <w:r w:rsidRPr="00DD594C">
              <w:rPr>
                <w:rFonts w:ascii="Chiller" w:hAnsi="Chiller"/>
                <w:i/>
                <w:sz w:val="44"/>
              </w:rPr>
              <w:t>‘Badate al senso; le sillabe baderanno a se stesse</w:t>
            </w:r>
            <w:r>
              <w:t>.’</w:t>
            </w:r>
          </w:p>
          <w:p w:rsidR="00DD594C" w:rsidRPr="00731652" w:rsidRDefault="00DD594C" w:rsidP="002D6E35">
            <w:pPr>
              <w:pStyle w:val="Default"/>
              <w:rPr>
                <w:rFonts w:asciiTheme="minorHAnsi" w:hAnsiTheme="minorHAnsi" w:cs="Calibri"/>
                <w:szCs w:val="20"/>
              </w:rPr>
            </w:pPr>
          </w:p>
        </w:tc>
      </w:tr>
      <w:tr w:rsidR="00DD594C" w:rsidTr="00DD594C">
        <w:trPr>
          <w:trHeight w:val="980"/>
        </w:trPr>
        <w:tc>
          <w:tcPr>
            <w:tcW w:w="7324" w:type="dxa"/>
          </w:tcPr>
          <w:p w:rsidR="00DD594C" w:rsidRDefault="00DD594C" w:rsidP="00DD594C">
            <w:pPr>
              <w:pStyle w:val="Default"/>
              <w:jc w:val="right"/>
              <w:rPr>
                <w:rFonts w:ascii="Calibri" w:hAnsi="Calibri" w:cs="Calibri"/>
                <w:sz w:val="36"/>
                <w:szCs w:val="36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70D762" wp14:editId="5D0388DE">
                      <wp:simplePos x="0" y="0"/>
                      <wp:positionH relativeFrom="margin">
                        <wp:posOffset>975360</wp:posOffset>
                      </wp:positionH>
                      <wp:positionV relativeFrom="paragraph">
                        <wp:posOffset>394335</wp:posOffset>
                      </wp:positionV>
                      <wp:extent cx="3644900" cy="0"/>
                      <wp:effectExtent l="0" t="0" r="31750" b="19050"/>
                      <wp:wrapNone/>
                      <wp:docPr id="3" name="Connettore 1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449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D68DE4" id="Connettore 1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6.8pt,31.05pt" to="363.8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" strokecolor="#70ad47" strokeweight="1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7324" w:type="dxa"/>
          </w:tcPr>
          <w:p w:rsidR="00DD594C" w:rsidRDefault="00DD594C" w:rsidP="002D6E35">
            <w:pPr>
              <w:pStyle w:val="Default"/>
              <w:rPr>
                <w:rFonts w:ascii="Comic Sans MS" w:hAnsi="Comic Sans MS" w:cs="Comic Sans MS"/>
                <w:sz w:val="23"/>
                <w:szCs w:val="23"/>
              </w:rPr>
            </w:pPr>
          </w:p>
        </w:tc>
      </w:tr>
    </w:tbl>
    <w:p w:rsidR="00DD594C" w:rsidRDefault="00DD594C" w:rsidP="00DD594C">
      <w:pPr>
        <w:spacing w:after="0" w:line="240" w:lineRule="auto"/>
        <w:jc w:val="both"/>
        <w:rPr>
          <w:rFonts w:ascii="Bradley Hand ITC" w:hAnsi="Bradley Hand ITC"/>
          <w:b/>
          <w:sz w:val="36"/>
        </w:rPr>
      </w:pPr>
      <w:r w:rsidRPr="00DD594C">
        <w:rPr>
          <w:rFonts w:ascii="Bradley Hand ITC" w:hAnsi="Bradley Hand ITC"/>
          <w:b/>
          <w:sz w:val="36"/>
        </w:rPr>
        <w:t>DOCENTI</w:t>
      </w:r>
      <w:r>
        <w:rPr>
          <w:rFonts w:ascii="Bradley Hand ITC" w:hAnsi="Bradley Hand ITC"/>
          <w:b/>
          <w:sz w:val="36"/>
        </w:rPr>
        <w:t xml:space="preserve">: </w:t>
      </w:r>
    </w:p>
    <w:p w:rsidR="00DD594C" w:rsidRDefault="00DD594C" w:rsidP="00DD594C">
      <w:pPr>
        <w:spacing w:after="0" w:line="240" w:lineRule="auto"/>
        <w:jc w:val="both"/>
        <w:rPr>
          <w:rFonts w:ascii="Bradley Hand ITC" w:hAnsi="Bradley Hand ITC"/>
          <w:b/>
          <w:sz w:val="36"/>
        </w:rPr>
      </w:pPr>
      <w:r>
        <w:rPr>
          <w:rFonts w:ascii="Bradley Hand ITC" w:hAnsi="Bradley Hand ITC"/>
          <w:b/>
          <w:sz w:val="36"/>
        </w:rPr>
        <w:t>MARIAROSARIA ZOTTOLI</w:t>
      </w:r>
    </w:p>
    <w:p w:rsidR="00DD594C" w:rsidRDefault="00DD594C" w:rsidP="00DD594C">
      <w:pPr>
        <w:spacing w:after="0" w:line="240" w:lineRule="auto"/>
        <w:jc w:val="both"/>
        <w:rPr>
          <w:rFonts w:ascii="Bradley Hand ITC" w:hAnsi="Bradley Hand ITC"/>
          <w:b/>
          <w:sz w:val="36"/>
        </w:rPr>
      </w:pPr>
      <w:r>
        <w:rPr>
          <w:rFonts w:ascii="Bradley Hand ITC" w:hAnsi="Bradley Hand ITC"/>
          <w:b/>
          <w:sz w:val="36"/>
        </w:rPr>
        <w:t>ELIANA MANNA</w:t>
      </w:r>
    </w:p>
    <w:p w:rsidR="00DD594C" w:rsidRDefault="00DD594C" w:rsidP="00DD594C">
      <w:pPr>
        <w:spacing w:after="0" w:line="240" w:lineRule="auto"/>
        <w:jc w:val="both"/>
        <w:rPr>
          <w:rFonts w:ascii="Bradley Hand ITC" w:hAnsi="Bradley Hand ITC"/>
          <w:b/>
          <w:sz w:val="36"/>
        </w:rPr>
      </w:pPr>
      <w:r>
        <w:rPr>
          <w:rFonts w:ascii="Bradley Hand ITC" w:hAnsi="Bradley Hand ITC"/>
          <w:b/>
          <w:sz w:val="36"/>
        </w:rPr>
        <w:t>ANTONIA SERRITELLA</w:t>
      </w:r>
    </w:p>
    <w:p w:rsidR="00DD594C" w:rsidRDefault="00DD594C" w:rsidP="00DD594C">
      <w:pPr>
        <w:spacing w:after="0" w:line="240" w:lineRule="auto"/>
        <w:jc w:val="both"/>
        <w:rPr>
          <w:rFonts w:ascii="Bradley Hand ITC" w:hAnsi="Bradley Hand ITC"/>
          <w:b/>
          <w:sz w:val="36"/>
        </w:rPr>
      </w:pPr>
      <w:r>
        <w:rPr>
          <w:rFonts w:ascii="Bradley Hand ITC" w:hAnsi="Bradley Hand ITC"/>
          <w:b/>
          <w:sz w:val="36"/>
        </w:rPr>
        <w:t>LUIGI DI STASI</w:t>
      </w:r>
    </w:p>
    <w:p w:rsidR="00DD594C" w:rsidRDefault="00DD594C" w:rsidP="00DD594C">
      <w:pPr>
        <w:spacing w:after="0" w:line="240" w:lineRule="auto"/>
        <w:jc w:val="both"/>
        <w:rPr>
          <w:rFonts w:ascii="Bradley Hand ITC" w:hAnsi="Bradley Hand ITC"/>
          <w:b/>
          <w:sz w:val="36"/>
        </w:rPr>
      </w:pPr>
      <w:r>
        <w:rPr>
          <w:rFonts w:ascii="Bradley Hand ITC" w:hAnsi="Bradley Hand ITC"/>
          <w:b/>
          <w:sz w:val="36"/>
        </w:rPr>
        <w:t>GIOVANNA SALITO</w:t>
      </w:r>
    </w:p>
    <w:p w:rsidR="00DD594C" w:rsidRDefault="00DD594C" w:rsidP="00DD594C">
      <w:pPr>
        <w:spacing w:after="0" w:line="240" w:lineRule="auto"/>
        <w:jc w:val="both"/>
        <w:rPr>
          <w:rFonts w:ascii="Bradley Hand ITC" w:hAnsi="Bradley Hand ITC"/>
          <w:b/>
          <w:sz w:val="36"/>
        </w:rPr>
      </w:pPr>
      <w:r>
        <w:rPr>
          <w:rFonts w:ascii="Bradley Hand ITC" w:hAnsi="Bradley Hand ITC"/>
          <w:b/>
          <w:sz w:val="36"/>
        </w:rPr>
        <w:t>MARIADOMENICA AMORUSO</w:t>
      </w:r>
    </w:p>
    <w:p w:rsidR="00DD594C" w:rsidRDefault="00DD594C" w:rsidP="00EE51F1">
      <w:pPr>
        <w:spacing w:after="0" w:line="240" w:lineRule="auto"/>
        <w:jc w:val="both"/>
      </w:pPr>
      <w:r>
        <w:rPr>
          <w:rFonts w:ascii="Bradley Hand ITC" w:hAnsi="Bradley Hand ITC"/>
          <w:b/>
          <w:sz w:val="36"/>
        </w:rPr>
        <w:t>CONCETTA MUSTACCHO</w:t>
      </w:r>
      <w:r w:rsidR="00EE51F1">
        <w:rPr>
          <w:rFonts w:ascii="Bradley Hand ITC" w:hAnsi="Bradley Hand ITC"/>
          <w:b/>
          <w:sz w:val="36"/>
        </w:rPr>
        <w:t xml:space="preserve">                                                                                     </w:t>
      </w:r>
      <w:r>
        <w:t>Anno Scolastico 2015/2016</w:t>
      </w:r>
    </w:p>
    <w:p w:rsidR="000C7D01" w:rsidRDefault="000C7D01" w:rsidP="000C7D01">
      <w:pPr>
        <w:autoSpaceDE w:val="0"/>
        <w:autoSpaceDN w:val="0"/>
        <w:adjustRightInd w:val="0"/>
        <w:spacing w:after="0" w:line="360" w:lineRule="auto"/>
        <w:jc w:val="center"/>
        <w:rPr>
          <w:rFonts w:ascii="Bradley Hand ITC" w:hAnsi="Bradley Hand ITC" w:cs="Times New Roman"/>
          <w:bCs/>
          <w:iCs/>
          <w:color w:val="000000"/>
          <w:sz w:val="40"/>
          <w:szCs w:val="40"/>
        </w:rPr>
      </w:pPr>
      <w:r w:rsidRPr="000C7D01">
        <w:rPr>
          <w:rFonts w:ascii="Bradley Hand ITC" w:hAnsi="Bradley Hand ITC" w:cs="Times New Roman"/>
          <w:b/>
          <w:bCs/>
          <w:i/>
          <w:iCs/>
          <w:color w:val="000000"/>
          <w:sz w:val="40"/>
          <w:szCs w:val="40"/>
        </w:rPr>
        <w:lastRenderedPageBreak/>
        <w:t>PREMESSA</w:t>
      </w:r>
    </w:p>
    <w:p w:rsidR="000C7D01" w:rsidRPr="00A33913" w:rsidRDefault="000C7D01" w:rsidP="000C7D01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 w:cs="Times New Roman"/>
          <w:bCs/>
          <w:iCs/>
          <w:color w:val="000000"/>
          <w:sz w:val="32"/>
          <w:szCs w:val="32"/>
        </w:rPr>
      </w:pPr>
      <w:r w:rsidRPr="00A33913">
        <w:rPr>
          <w:rFonts w:ascii="Bradley Hand ITC" w:hAnsi="Bradley Hand ITC" w:cs="Times New Roman"/>
          <w:bCs/>
          <w:iCs/>
          <w:color w:val="000000"/>
          <w:sz w:val="32"/>
          <w:szCs w:val="32"/>
        </w:rPr>
        <w:t xml:space="preserve">Il presente piano di lavoro, comune alle classi </w:t>
      </w:r>
      <w:r w:rsidR="00F10D4C" w:rsidRPr="00A33913">
        <w:rPr>
          <w:rFonts w:ascii="Bradley Hand ITC" w:hAnsi="Bradley Hand ITC" w:cs="Times New Roman"/>
          <w:bCs/>
          <w:iCs/>
          <w:color w:val="000000"/>
          <w:sz w:val="32"/>
          <w:szCs w:val="32"/>
        </w:rPr>
        <w:t>parallele</w:t>
      </w:r>
      <w:r w:rsidRPr="00A33913">
        <w:rPr>
          <w:rFonts w:ascii="Bradley Hand ITC" w:hAnsi="Bradley Hand ITC" w:cs="Times New Roman"/>
          <w:bCs/>
          <w:iCs/>
          <w:color w:val="000000"/>
          <w:sz w:val="32"/>
          <w:szCs w:val="32"/>
        </w:rPr>
        <w:t xml:space="preserve"> dei plessi di Cornito e Cioffi, mira ad una didattica centrata sull’apprendimento, così che la valutazione non indichi solo ciò che l’alunno sa, ma “ciò</w:t>
      </w:r>
      <w:r w:rsidR="00FD40AB" w:rsidRPr="00A33913">
        <w:rPr>
          <w:rFonts w:ascii="Bradley Hand ITC" w:hAnsi="Bradley Hand ITC" w:cs="Times New Roman"/>
          <w:bCs/>
          <w:iCs/>
          <w:color w:val="000000"/>
          <w:sz w:val="32"/>
          <w:szCs w:val="32"/>
        </w:rPr>
        <w:t xml:space="preserve"> che sa agire e come sa essere </w:t>
      </w:r>
      <w:r w:rsidRPr="00A33913">
        <w:rPr>
          <w:rFonts w:ascii="Bradley Hand ITC" w:hAnsi="Bradley Hand ITC" w:cs="Times New Roman"/>
          <w:bCs/>
          <w:iCs/>
          <w:color w:val="000000"/>
          <w:sz w:val="32"/>
          <w:szCs w:val="32"/>
        </w:rPr>
        <w:t xml:space="preserve">con ciò che sa”. </w:t>
      </w:r>
    </w:p>
    <w:p w:rsidR="000C7D01" w:rsidRPr="00A33913" w:rsidRDefault="000C7D01" w:rsidP="000C7D01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 w:cs="Times New Roman"/>
          <w:bCs/>
          <w:iCs/>
          <w:color w:val="000000"/>
          <w:sz w:val="32"/>
          <w:szCs w:val="32"/>
        </w:rPr>
      </w:pPr>
      <w:r w:rsidRPr="00A33913">
        <w:rPr>
          <w:rFonts w:ascii="Bradley Hand ITC" w:hAnsi="Bradley Hand ITC" w:cs="Times New Roman"/>
          <w:bCs/>
          <w:iCs/>
          <w:color w:val="000000"/>
          <w:sz w:val="32"/>
          <w:szCs w:val="32"/>
        </w:rPr>
        <w:t xml:space="preserve">Negli obiettivi che ci si propone di raggiungere, si tiene conto del patrimonio individuale acquisito e delle conoscenze ed abilità di ciascun alunno. </w:t>
      </w:r>
    </w:p>
    <w:p w:rsidR="00F92537" w:rsidRPr="00A33913" w:rsidRDefault="00F92537" w:rsidP="000C7D01">
      <w:pPr>
        <w:autoSpaceDE w:val="0"/>
        <w:autoSpaceDN w:val="0"/>
        <w:adjustRightInd w:val="0"/>
        <w:spacing w:after="0" w:line="240" w:lineRule="auto"/>
        <w:jc w:val="both"/>
        <w:rPr>
          <w:rStyle w:val="FontStyle37"/>
          <w:rFonts w:ascii="Bradley Hand ITC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hAnsi="Bradley Hand ITC" w:cs="Kartika"/>
          <w:sz w:val="32"/>
          <w:szCs w:val="32"/>
          <w:lang w:eastAsia="it-IT"/>
        </w:rPr>
        <w:t>La didattica del primo periodo scolastico (Settembre) è stata dedicata all’accoglienza realizzando attività ludiche e di socializzazione per far ambientare i bambini. Successivamente sono state somministrate, per ci</w:t>
      </w:r>
      <w:r w:rsidR="005929C0" w:rsidRPr="00A33913">
        <w:rPr>
          <w:rStyle w:val="FontStyle37"/>
          <w:rFonts w:ascii="Bradley Hand ITC" w:hAnsi="Bradley Hand ITC" w:cs="Kartika"/>
          <w:sz w:val="32"/>
          <w:szCs w:val="32"/>
          <w:lang w:eastAsia="it-IT"/>
        </w:rPr>
        <w:t>rca tre settimane, prove d’ingresso per le seguenti discipline: Italiano, Matematica, Scienze, Storia, Geografia e Inglese.</w:t>
      </w:r>
    </w:p>
    <w:p w:rsidR="005929C0" w:rsidRPr="00A33913" w:rsidRDefault="005929C0" w:rsidP="005929C0">
      <w:pPr>
        <w:spacing w:after="0"/>
        <w:jc w:val="both"/>
        <w:rPr>
          <w:rFonts w:ascii="Bradley Hand ITC" w:hAnsi="Bradley Hand ITC"/>
          <w:sz w:val="32"/>
          <w:szCs w:val="32"/>
        </w:rPr>
      </w:pPr>
      <w:r w:rsidRPr="00A33913">
        <w:rPr>
          <w:rFonts w:ascii="Bradley Hand ITC" w:hAnsi="Bradley Hand ITC"/>
          <w:b/>
          <w:sz w:val="32"/>
          <w:szCs w:val="32"/>
        </w:rPr>
        <w:t>S</w:t>
      </w:r>
      <w:r w:rsidRPr="00A33913">
        <w:rPr>
          <w:rFonts w:ascii="Bradley Hand ITC" w:hAnsi="Bradley Hand ITC"/>
          <w:sz w:val="32"/>
          <w:szCs w:val="32"/>
        </w:rPr>
        <w:t>ulla base delle Prove d’ingresso sono state individuate nelle classi le seguenti fasce di livello:</w:t>
      </w:r>
    </w:p>
    <w:p w:rsidR="005929C0" w:rsidRPr="00A33913" w:rsidRDefault="005929C0" w:rsidP="005929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Bradley Hand ITC" w:hAnsi="Bradley Hand ITC"/>
          <w:sz w:val="32"/>
          <w:szCs w:val="32"/>
        </w:rPr>
      </w:pPr>
      <w:r w:rsidRPr="00A33913">
        <w:rPr>
          <w:rFonts w:ascii="Bradley Hand ITC" w:hAnsi="Bradley Hand ITC"/>
          <w:b/>
          <w:sz w:val="32"/>
          <w:szCs w:val="32"/>
        </w:rPr>
        <w:t xml:space="preserve">Prima fascia: </w:t>
      </w:r>
      <w:r w:rsidRPr="00A33913">
        <w:rPr>
          <w:rFonts w:ascii="Bradley Hand ITC" w:hAnsi="Bradley Hand ITC"/>
          <w:sz w:val="32"/>
          <w:szCs w:val="32"/>
        </w:rPr>
        <w:t>(impegno: costante; partecipazione: attiva; metodo di lavoro: autonomo e produttivo; espressione e comunicazione: sicura; abilità logiche e di organizzazione del pensiero: buone)</w:t>
      </w:r>
    </w:p>
    <w:p w:rsidR="005929C0" w:rsidRPr="00A33913" w:rsidRDefault="005929C0" w:rsidP="005929C0">
      <w:pPr>
        <w:numPr>
          <w:ilvl w:val="0"/>
          <w:numId w:val="2"/>
        </w:numPr>
        <w:spacing w:after="0"/>
        <w:contextualSpacing/>
        <w:jc w:val="both"/>
        <w:rPr>
          <w:rFonts w:ascii="Bradley Hand ITC" w:hAnsi="Bradley Hand ITC"/>
          <w:sz w:val="32"/>
          <w:szCs w:val="32"/>
        </w:rPr>
      </w:pPr>
      <w:r w:rsidRPr="00A33913">
        <w:rPr>
          <w:rFonts w:ascii="Bradley Hand ITC" w:hAnsi="Bradley Hand ITC"/>
          <w:b/>
          <w:sz w:val="32"/>
          <w:szCs w:val="32"/>
        </w:rPr>
        <w:t>Seconda fascia:</w:t>
      </w:r>
      <w:r w:rsidRPr="00A33913">
        <w:rPr>
          <w:rFonts w:ascii="Bradley Hand ITC" w:hAnsi="Bradley Hand ITC"/>
          <w:sz w:val="32"/>
          <w:szCs w:val="32"/>
        </w:rPr>
        <w:t xml:space="preserve"> (impegno: adeguato; partecipazione: attiva; metodo di lavoro: efficace; espressione e comunicazione: generalmente corretta; abilità logiche e di organizzazione del pensiero: sufficienti)</w:t>
      </w:r>
    </w:p>
    <w:p w:rsidR="005929C0" w:rsidRPr="00A33913" w:rsidRDefault="005929C0" w:rsidP="005929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Bradley Hand ITC" w:hAnsi="Bradley Hand ITC"/>
          <w:sz w:val="32"/>
          <w:szCs w:val="32"/>
        </w:rPr>
      </w:pPr>
      <w:r w:rsidRPr="00A33913">
        <w:rPr>
          <w:rFonts w:ascii="Bradley Hand ITC" w:hAnsi="Bradley Hand ITC"/>
          <w:b/>
          <w:sz w:val="32"/>
          <w:szCs w:val="32"/>
        </w:rPr>
        <w:t xml:space="preserve">Terza fascia: </w:t>
      </w:r>
      <w:r w:rsidRPr="00A33913">
        <w:rPr>
          <w:rFonts w:ascii="Bradley Hand ITC" w:hAnsi="Bradley Hand ITC"/>
          <w:sz w:val="32"/>
          <w:szCs w:val="32"/>
        </w:rPr>
        <w:t>(impegno: superficiale; partecipazione: discontinua; metodo di lavoro: guidato; espressione e comunicazione: incerta; abilità logiche e di organizzazione del pensiero: appena sufficienti)</w:t>
      </w:r>
    </w:p>
    <w:p w:rsidR="005929C0" w:rsidRPr="00A33913" w:rsidRDefault="005929C0" w:rsidP="005929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Bradley Hand ITC" w:hAnsi="Bradley Hand ITC"/>
          <w:b/>
          <w:sz w:val="32"/>
          <w:szCs w:val="32"/>
        </w:rPr>
      </w:pPr>
      <w:r w:rsidRPr="00A33913">
        <w:rPr>
          <w:rFonts w:ascii="Bradley Hand ITC" w:hAnsi="Bradley Hand ITC"/>
          <w:b/>
          <w:sz w:val="32"/>
          <w:szCs w:val="32"/>
        </w:rPr>
        <w:t>Quarta fascia:(</w:t>
      </w:r>
      <w:r w:rsidRPr="00A33913">
        <w:rPr>
          <w:rFonts w:ascii="Bradley Hand ITC" w:hAnsi="Bradley Hand ITC"/>
          <w:sz w:val="32"/>
          <w:szCs w:val="32"/>
        </w:rPr>
        <w:t>impegno: scarso; partecipazione: discontinua; metodo di lavoro: disordinato; espressione e comunicazione: difficoltosa; abilità logiche e di organizzazione del pensiero: carenti)</w:t>
      </w:r>
    </w:p>
    <w:p w:rsidR="005929C0" w:rsidRPr="00A33913" w:rsidRDefault="005929C0" w:rsidP="005929C0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/>
          <w:bCs/>
          <w:iCs/>
          <w:color w:val="000000"/>
          <w:sz w:val="32"/>
          <w:szCs w:val="32"/>
        </w:rPr>
      </w:pPr>
      <w:r w:rsidRPr="00A33913">
        <w:rPr>
          <w:rFonts w:ascii="Bradley Hand ITC" w:hAnsi="Bradley Hand ITC"/>
          <w:bCs/>
          <w:iCs/>
          <w:color w:val="000000"/>
          <w:sz w:val="32"/>
          <w:szCs w:val="32"/>
        </w:rPr>
        <w:t xml:space="preserve">Valutata la situazione di partenza degli alunni in base alle osservazioni iniziali ed alle prove d’ingresso, in coerenza con le linee nazionali educative e didattiche attualmente in vigore, si è stilato un piano di lavoro che possa garantire il diritto personale, sociale e civile all’istruzione e alla formazione di qualità. </w:t>
      </w:r>
    </w:p>
    <w:p w:rsidR="005929C0" w:rsidRPr="00A33913" w:rsidRDefault="005929C0" w:rsidP="005929C0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/>
          <w:bCs/>
          <w:iCs/>
          <w:color w:val="000000"/>
          <w:sz w:val="32"/>
          <w:szCs w:val="32"/>
        </w:rPr>
      </w:pPr>
      <w:r w:rsidRPr="00A33913">
        <w:rPr>
          <w:rFonts w:ascii="Bradley Hand ITC" w:hAnsi="Bradley Hand ITC"/>
          <w:bCs/>
          <w:iCs/>
          <w:color w:val="000000"/>
          <w:sz w:val="32"/>
          <w:szCs w:val="32"/>
        </w:rPr>
        <w:t>Si è, quindi, delineato il percorso di apprendimento per l’anno scolastico 2015/2016 relativo ai vari ambiti individuandone i traguardi di competenza, i nuclei fondanti, gli obiettivi di apprendimento</w:t>
      </w:r>
      <w:r w:rsidR="0054110F" w:rsidRPr="00A33913">
        <w:rPr>
          <w:rFonts w:ascii="Bradley Hand ITC" w:hAnsi="Bradley Hand ITC"/>
          <w:bCs/>
          <w:iCs/>
          <w:color w:val="000000"/>
          <w:sz w:val="32"/>
          <w:szCs w:val="32"/>
        </w:rPr>
        <w:t xml:space="preserve">, </w:t>
      </w:r>
      <w:r w:rsidRPr="00A33913">
        <w:rPr>
          <w:rFonts w:ascii="Bradley Hand ITC" w:hAnsi="Bradley Hand ITC"/>
          <w:bCs/>
          <w:iCs/>
          <w:color w:val="000000"/>
          <w:sz w:val="32"/>
          <w:szCs w:val="32"/>
        </w:rPr>
        <w:t>le attività e i contenuti al fine di definire un progetto atto ad armonizzare l’aspetto didattico ed educativo.</w:t>
      </w:r>
    </w:p>
    <w:p w:rsidR="00F92537" w:rsidRPr="00A33913" w:rsidRDefault="00F92537" w:rsidP="005929C0">
      <w:pPr>
        <w:pStyle w:val="a"/>
        <w:ind w:right="-142"/>
        <w:rPr>
          <w:rStyle w:val="FontStyle37"/>
          <w:rFonts w:ascii="Bradley Hand ITC" w:hAnsi="Bradley Hand ITC" w:cs="Kartika"/>
          <w:sz w:val="32"/>
          <w:szCs w:val="32"/>
        </w:rPr>
      </w:pPr>
      <w:r w:rsidRPr="00A33913">
        <w:rPr>
          <w:rStyle w:val="FontStyle37"/>
          <w:rFonts w:ascii="Bradley Hand ITC" w:hAnsi="Bradley Hand ITC" w:cs="Kartika"/>
          <w:sz w:val="32"/>
          <w:szCs w:val="32"/>
        </w:rPr>
        <w:lastRenderedPageBreak/>
        <w:t xml:space="preserve">I punti forza della didattica: 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prevenzione del disagio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valorizzazione della diversità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acquisizione di competenze: recupero, potenziamento, consolidamento.</w:t>
      </w:r>
    </w:p>
    <w:p w:rsidR="00F92537" w:rsidRPr="00A33913" w:rsidRDefault="00F92537" w:rsidP="00F92537">
      <w:pPr>
        <w:spacing w:after="0" w:line="240" w:lineRule="auto"/>
        <w:ind w:left="284" w:right="-142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Oltre agli aspetti sopra indicati, ci si prefigge di raggiungere anche i seguenti obiettivi, in senso unitario e trasversale: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sviluppo della socializzazione;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capacità comunicativa ed espressiva;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conoscenza di sé e sviluppo dell’autostima;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presa di coscienza di sé in rapporto con l’altro, con l’ambiente, con gli oggetti;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scoperta del proprio “io” interiore;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sviluppo della creatività del “sentire”;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capacità di osservazione e riflessione in funzione dell’acquisizione di spirito critico;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capacità di ascolto.</w:t>
      </w:r>
    </w:p>
    <w:p w:rsidR="00F92537" w:rsidRPr="00A33913" w:rsidRDefault="00F92537" w:rsidP="00F92537">
      <w:pPr>
        <w:spacing w:after="0" w:line="240" w:lineRule="auto"/>
        <w:ind w:left="284" w:right="-142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Tali finalità saranno perseguite dando ampio spazio alla comunicazione verbale, grafico-pittorica, mimico-gestuale e: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attività di socializzazione;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giochi;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lavori individuali e di gruppo;</w:t>
      </w:r>
    </w:p>
    <w:p w:rsidR="00F92537" w:rsidRPr="00A33913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hAnsi="Bradley Hand ITC"/>
          <w:bCs/>
          <w:sz w:val="32"/>
          <w:szCs w:val="32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>osservazioni e conversazioni guidate;</w:t>
      </w:r>
    </w:p>
    <w:p w:rsidR="00F92537" w:rsidRPr="005929C0" w:rsidRDefault="00F92537" w:rsidP="00F92537">
      <w:pPr>
        <w:pStyle w:val="Paragrafoelenco"/>
        <w:numPr>
          <w:ilvl w:val="0"/>
          <w:numId w:val="1"/>
        </w:numPr>
        <w:spacing w:after="0" w:line="240" w:lineRule="auto"/>
        <w:ind w:left="284" w:right="-142" w:firstLine="0"/>
        <w:jc w:val="both"/>
        <w:rPr>
          <w:rStyle w:val="FontStyle37"/>
          <w:rFonts w:ascii="Bradley Hand ITC" w:eastAsia="Times New Roman" w:hAnsi="Bradley Hand ITC" w:cs="Kartika"/>
          <w:sz w:val="40"/>
          <w:szCs w:val="40"/>
          <w:lang w:eastAsia="it-IT"/>
        </w:rPr>
      </w:pPr>
      <w:r w:rsidRPr="00A33913">
        <w:rPr>
          <w:rStyle w:val="FontStyle37"/>
          <w:rFonts w:ascii="Bradley Hand ITC" w:eastAsia="Times New Roman" w:hAnsi="Bradley Hand ITC" w:cs="Kartika"/>
          <w:sz w:val="32"/>
          <w:szCs w:val="32"/>
          <w:lang w:eastAsia="it-IT"/>
        </w:rPr>
        <w:t xml:space="preserve"> lezioni frontali.                </w:t>
      </w:r>
    </w:p>
    <w:p w:rsidR="00F92537" w:rsidRPr="00A33913" w:rsidRDefault="00140210" w:rsidP="000C7D01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 w:cs="Times New Roman"/>
          <w:bCs/>
          <w:iCs/>
          <w:color w:val="000000"/>
          <w:sz w:val="36"/>
          <w:szCs w:val="40"/>
        </w:rPr>
      </w:pPr>
      <w:r w:rsidRPr="00A33913">
        <w:rPr>
          <w:rFonts w:ascii="Bradley Hand ITC" w:hAnsi="Bradley Hand ITC" w:cs="Times New Roman"/>
          <w:bCs/>
          <w:iCs/>
          <w:color w:val="000000"/>
          <w:sz w:val="36"/>
          <w:szCs w:val="40"/>
        </w:rPr>
        <w:t xml:space="preserve">NOTA </w:t>
      </w:r>
    </w:p>
    <w:p w:rsidR="00140210" w:rsidRPr="00140210" w:rsidRDefault="00140210" w:rsidP="00140210">
      <w:pPr>
        <w:autoSpaceDE w:val="0"/>
        <w:autoSpaceDN w:val="0"/>
        <w:adjustRightInd w:val="0"/>
        <w:spacing w:after="0" w:line="240" w:lineRule="auto"/>
        <w:rPr>
          <w:rFonts w:ascii="Bradley Hand ITC" w:hAnsi="Bradley Hand ITC" w:cs="TimesNewRomanPSMT"/>
          <w:color w:val="000000"/>
          <w:sz w:val="32"/>
          <w:szCs w:val="24"/>
        </w:rPr>
      </w:pPr>
      <w:r w:rsidRPr="00140210">
        <w:rPr>
          <w:rFonts w:ascii="Bradley Hand ITC" w:hAnsi="Bradley Hand ITC" w:cs="TimesNewRomanPSMT"/>
          <w:color w:val="000000"/>
          <w:sz w:val="32"/>
          <w:szCs w:val="24"/>
        </w:rPr>
        <w:t>Per il conseguimento degli obiettivi di apprendimento relativi alla Matematica, nelle classi 2^A e 2^C si utilizzerà il metodo analogico proposto dal dott.C. Bortolato. Per quanto riguarda la risoluzione dei problemi sarà utilizzato “comprendere il testo dei problemi” dell’autore succitato.</w:t>
      </w:r>
    </w:p>
    <w:p w:rsidR="00140210" w:rsidRPr="00140210" w:rsidRDefault="00140210" w:rsidP="00140210">
      <w:pPr>
        <w:autoSpaceDE w:val="0"/>
        <w:autoSpaceDN w:val="0"/>
        <w:adjustRightInd w:val="0"/>
        <w:spacing w:after="0" w:line="240" w:lineRule="auto"/>
        <w:rPr>
          <w:rFonts w:ascii="Bradley Hand ITC" w:hAnsi="Bradley Hand ITC" w:cs="TimesNewRomanPSMT"/>
          <w:color w:val="000000"/>
          <w:sz w:val="32"/>
          <w:szCs w:val="24"/>
        </w:rPr>
      </w:pPr>
      <w:r w:rsidRPr="00140210">
        <w:rPr>
          <w:rFonts w:ascii="Bradley Hand ITC" w:hAnsi="Bradley Hand ITC" w:cs="TimesNewRomanPSMT"/>
          <w:color w:val="000000"/>
          <w:sz w:val="32"/>
          <w:szCs w:val="24"/>
        </w:rPr>
        <w:lastRenderedPageBreak/>
        <w:t>Per il calcolo mentale si farà riferimento al testo “La linea del 100” e saranno utilizzati i seguenti strumenti: la linea del 100, divisa in cinquine e decine e la linea del mille verticale, il calcolatore analogico formato da linee di palline strutturate secondo una divisione in cinquine e decine, schede di lavoro collegate agli strumenti e l’utilizzo della LIM.</w:t>
      </w:r>
    </w:p>
    <w:p w:rsidR="00140210" w:rsidRPr="00140210" w:rsidRDefault="00140210" w:rsidP="00140210">
      <w:pPr>
        <w:autoSpaceDE w:val="0"/>
        <w:autoSpaceDN w:val="0"/>
        <w:adjustRightInd w:val="0"/>
        <w:spacing w:after="0" w:line="240" w:lineRule="auto"/>
        <w:rPr>
          <w:rFonts w:ascii="Bradley Hand ITC" w:hAnsi="Bradley Hand ITC" w:cs="TimesNewRomanPSMT"/>
          <w:color w:val="000000"/>
          <w:sz w:val="32"/>
          <w:szCs w:val="24"/>
        </w:rPr>
      </w:pPr>
      <w:r w:rsidRPr="00140210">
        <w:rPr>
          <w:rFonts w:ascii="Bradley Hand ITC" w:hAnsi="Bradley Hand ITC" w:cs="TimesNewRomanPSMT"/>
          <w:color w:val="000000"/>
          <w:sz w:val="32"/>
          <w:szCs w:val="24"/>
        </w:rPr>
        <w:t xml:space="preserve">Questo metodo favorisce una rappresentazione mentale ordinata e facilmente utilizzabile dai bambini in quanto si riferisce al loro naturale modo di procedere mentale. Per lo studio e la memorizzazione delle tabelline sarà utilizzato il metodo analogico del dott. C. Bortolato. </w:t>
      </w:r>
    </w:p>
    <w:p w:rsidR="00953777" w:rsidRPr="000C7D01" w:rsidRDefault="00953777" w:rsidP="000C7D01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 w:cs="Times New Roman"/>
          <w:bCs/>
          <w:iCs/>
          <w:color w:val="000000"/>
          <w:sz w:val="40"/>
          <w:szCs w:val="40"/>
        </w:rPr>
      </w:pPr>
    </w:p>
    <w:tbl>
      <w:tblPr>
        <w:tblpPr w:leftFromText="141" w:rightFromText="141" w:vertAnchor="text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765"/>
        <w:gridCol w:w="2102"/>
        <w:gridCol w:w="5036"/>
        <w:gridCol w:w="6787"/>
      </w:tblGrid>
      <w:tr w:rsidR="00953777" w:rsidRPr="00F409D2" w:rsidTr="00CF4672">
        <w:trPr>
          <w:trHeight w:val="514"/>
        </w:trPr>
        <w:tc>
          <w:tcPr>
            <w:tcW w:w="1379" w:type="dxa"/>
            <w:gridSpan w:val="2"/>
            <w:shd w:val="clear" w:color="auto" w:fill="auto"/>
            <w:vAlign w:val="center"/>
          </w:tcPr>
          <w:p w:rsidR="00953777" w:rsidRPr="00F409D2" w:rsidRDefault="00953777" w:rsidP="0097301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F409D2">
              <w:rPr>
                <w:b/>
                <w:bCs/>
                <w:sz w:val="24"/>
                <w:szCs w:val="24"/>
                <w:u w:val="single"/>
              </w:rPr>
              <w:t>DISCIPLINA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666C05" w:rsidRDefault="00953777" w:rsidP="0097301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F42E0F">
              <w:rPr>
                <w:b/>
                <w:bCs/>
                <w:sz w:val="24"/>
                <w:szCs w:val="24"/>
                <w:u w:val="single"/>
              </w:rPr>
              <w:t xml:space="preserve">TRAGUARDI </w:t>
            </w:r>
            <w:r>
              <w:rPr>
                <w:b/>
                <w:bCs/>
                <w:sz w:val="24"/>
                <w:szCs w:val="24"/>
                <w:u w:val="single"/>
              </w:rPr>
              <w:t>/COMPETENZE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F409D2" w:rsidRDefault="00953777" w:rsidP="0097301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F42E0F">
              <w:rPr>
                <w:b/>
                <w:bCs/>
                <w:sz w:val="24"/>
                <w:szCs w:val="24"/>
                <w:u w:val="single"/>
              </w:rPr>
              <w:t>OBIETTIVI DI APPRENDIMENTO</w:t>
            </w:r>
          </w:p>
        </w:tc>
        <w:tc>
          <w:tcPr>
            <w:tcW w:w="6787" w:type="dxa"/>
            <w:vAlign w:val="center"/>
          </w:tcPr>
          <w:p w:rsidR="00953777" w:rsidRPr="00F42E0F" w:rsidRDefault="00953777" w:rsidP="00973011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4901FE">
              <w:rPr>
                <w:b/>
                <w:bCs/>
                <w:szCs w:val="24"/>
                <w:u w:val="single"/>
              </w:rPr>
              <w:t>CONTENUTI - ATTIVITA’</w:t>
            </w:r>
          </w:p>
        </w:tc>
      </w:tr>
      <w:tr w:rsidR="00953777" w:rsidRPr="00F409D2" w:rsidTr="00CF4672">
        <w:trPr>
          <w:cantSplit/>
          <w:trHeight w:val="1789"/>
        </w:trPr>
        <w:tc>
          <w:tcPr>
            <w:tcW w:w="614" w:type="dxa"/>
            <w:vMerge w:val="restart"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86041F">
              <w:rPr>
                <w:b/>
                <w:bCs/>
                <w:u w:val="single"/>
              </w:rPr>
              <w:t>ITALIANO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5A19D6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20"/>
                <w:szCs w:val="20"/>
              </w:rPr>
            </w:pPr>
            <w:r w:rsidRPr="005A19D6">
              <w:rPr>
                <w:caps/>
                <w:sz w:val="20"/>
                <w:szCs w:val="20"/>
              </w:rPr>
              <w:t>Ascoltare e  parlare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73011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partecipa a scambi comunicativi utilizzando messaggi adeguati alla situazione;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Interagire in una conversazione formulando domande e dando risposte pertinenti su argomenti di esperienza diretta.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Comprendere l’argomento e le informazioni principali di discorsi affrontati in classe.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Seguire la narrazione di testi ascoltati o letti mostrando di saperne cogliere il senso globale.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Raccontare oralmente una storia personale o fantastica rispettando l’ordine cronologico e/o logico.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Comprendere e dare semplici istruzioni su un gioco o un'attività conosciuta.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Ascoltare, memorizzare e ripetere scioglilingua, filastrocche, canzoni, semplici poesie, cogliendo alcune caratteristiche del suono e del ritmo.</w:t>
            </w:r>
          </w:p>
        </w:tc>
        <w:tc>
          <w:tcPr>
            <w:tcW w:w="6787" w:type="dxa"/>
            <w:vMerge w:val="restart"/>
          </w:tcPr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Racconti sull'esperienza delle vacanze. Confronto fra una giornata estiva e una giornata scolastica. Ascolto, lettura e produzione di testi descrittivi e narrativi. Lettura di testi di diverse tipologie. Uso di semplici testi regolativi, espositivi e narrativi. Lavori individuali e di gruppo per conversare e scrivere. Raccogliere dati, ordinare le informazioni e scrivere semplici testi.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Criterio alfabetico. Potenziamento del lessico (sinonimi e contrari, parole nuove). Gli articoli. Nomi comuni e nomi propri. Convenzioni ortografiche (GL, GN, GHI,GHE, CHI, CHE,SCI, SCE, MP, MB, CU, QU, CQU, DOPPIE, ACCENTO, APOSTROFO, DIVISIONE IN SILLABE, PUNTEGGIATURA,…)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Classificazione di parole. Gli aggettivi qualificativi.  Uso di E'/E.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Lettura di storie. Lettura e analisi di testi descrittivi. Raccogliere dati per descrivere le persone. Progettare e produrre semplici testi partendo dal vissuto personale. Testi su personaggi come Babbo Natale e </w:t>
            </w:r>
            <w:smartTag w:uri="urn:schemas-microsoft-com:office:smarttags" w:element="PersonName">
              <w:smartTagPr>
                <w:attr w:name="ProductID" w:val="la Befana."/>
              </w:smartTagPr>
              <w:r w:rsidRPr="00666C05">
                <w:rPr>
                  <w:rFonts w:ascii="AGaramond-Regular" w:hAnsi="AGaramond-Regular" w:cs="AGaramond-Regular"/>
                  <w:color w:val="231F20"/>
                  <w:sz w:val="20"/>
                  <w:szCs w:val="20"/>
                </w:rPr>
                <w:t>la Befana.</w:t>
              </w:r>
            </w:smartTag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Analisi di testi usati per comunicare a distanza, coglierne la struttura e riprodurla, considerando i destinatari o lo scopo. Testi personali: biglietti di auguri e lettere. Concordanza e analisi di parole. Utilizzo di gruppi consonantici. Verbo essere e avere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Racconti, filastrocche, descrizioni. Ascolto e lettura di testi poetici, informativi e narrativi. Lettura e analisi di testi narrativi. Individuare in un testo narrativo gli elementi fondamentali e la struttura (inizio, svolgimento,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conclusione).Indicatori temporali.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Ricostruire racconti e inventarne di nuovi.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lastRenderedPageBreak/>
              <w:t>Organizzare informazioni e scrivere semplici testi.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Riscrivere il discorso diretto in discorso indiretto.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La punteggiatura.  Gli aggettivi e le loro trasformazioni. I verbi e i loro tempi.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L'ordine delle parole nelle frasi e la relazione logica e morfologica delle parole.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Leggere in modo espressivo testi di vario tipo.  Leggere e memorizzare poesie, conte, filastrocche. Il verso, le strofe, le rime, le similitudini.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Costruire semplici testi poetici. Testi per comunicare: la lettera, la cartolina.</w:t>
            </w:r>
          </w:p>
          <w:p w:rsidR="00953777" w:rsidRPr="00666C05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Struttura e contenuti dei diversi testi in considerazione di destinatario e scopo. La frase minima e le espansioni. Classificare le parole (nomi, aggettivi, verbi).</w:t>
            </w:r>
          </w:p>
          <w:p w:rsidR="00953777" w:rsidRPr="005A19D6" w:rsidRDefault="00953777" w:rsidP="00973011">
            <w:pPr>
              <w:widowControl w:val="0"/>
              <w:spacing w:after="0" w:line="240" w:lineRule="auto"/>
              <w:ind w:left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1134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5A19D6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20"/>
                <w:szCs w:val="20"/>
              </w:rPr>
            </w:pPr>
            <w:r w:rsidRPr="005A19D6">
              <w:rPr>
                <w:caps/>
                <w:sz w:val="20"/>
                <w:szCs w:val="20"/>
              </w:rPr>
              <w:t>leggere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legge e comprende semplici testi;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Leggere testi (narrativi, descrittivi, informativi) cogliendo l'argomento centrale e le informazioni essenziali.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Comprendere testi di tipo diverso in vista di scopi funzionali, pratici, di intrattenimento e/o di svago.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Leggere ad alta voce in modo chiaro, corretto ed espressivo.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Utilizzare strategie di lettura diverse.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Individuare e riordinare (cronologicamente e/o logicamente) le sequenze di un testo letto.</w:t>
            </w:r>
          </w:p>
        </w:tc>
        <w:tc>
          <w:tcPr>
            <w:tcW w:w="6787" w:type="dxa"/>
            <w:vMerge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1134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5A19D6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20"/>
                <w:szCs w:val="20"/>
              </w:rPr>
            </w:pPr>
            <w:r w:rsidRPr="005A19D6">
              <w:rPr>
                <w:caps/>
                <w:sz w:val="20"/>
                <w:szCs w:val="20"/>
              </w:rPr>
              <w:t>scrivere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20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scrive frasi e brevi testi per comunicare;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Produrre semplici testi di vario tipo legati a scopi concreti e connessi con situazioni quotidiane.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Produrre testi legati a scopi diversi (narrare, descrive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re,</w:t>
            </w: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).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Comunicare per iscritto con frasi semplici e compiute, strutturate in un breve testo. 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Operare sostituzioni di parole ed ampliare frasi in un contesto.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Completare la parti mancanti di un testo.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Manipolare brevi testi.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Rispondere a domande relative ad un testo ascoltato/letto.</w:t>
            </w:r>
          </w:p>
        </w:tc>
        <w:tc>
          <w:tcPr>
            <w:tcW w:w="6787" w:type="dxa"/>
            <w:vMerge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2253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5A19D6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20"/>
                <w:szCs w:val="20"/>
              </w:rPr>
            </w:pPr>
            <w:r w:rsidRPr="005A19D6">
              <w:rPr>
                <w:caps/>
                <w:sz w:val="20"/>
                <w:szCs w:val="20"/>
              </w:rPr>
              <w:t>riflettere sulla lingua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20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svolge semplici attività di riflessione linguistica.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Rispettare le fondamentali convenzioni ortografiche e la punteggiatura.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Attivare semplici ricerche su parole presenti nei testi.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Ampliare il patrimonio lessicale.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Conoscere le parti variabili del discorso e gli elementi principali della frase semplice.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Usare e distinguere i tempi verbali (passato, presente e futuro)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Utilizzare la punteggiatura in funzione espressiva.</w:t>
            </w:r>
          </w:p>
        </w:tc>
        <w:tc>
          <w:tcPr>
            <w:tcW w:w="6787" w:type="dxa"/>
            <w:vMerge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1941"/>
        </w:trPr>
        <w:tc>
          <w:tcPr>
            <w:tcW w:w="614" w:type="dxa"/>
            <w:shd w:val="clear" w:color="auto" w:fill="auto"/>
            <w:textDirection w:val="btLr"/>
            <w:vAlign w:val="center"/>
          </w:tcPr>
          <w:p w:rsidR="00953777" w:rsidRPr="002413B7" w:rsidRDefault="00953777" w:rsidP="00973011">
            <w:pPr>
              <w:snapToGrid w:val="0"/>
              <w:spacing w:after="0" w:line="240" w:lineRule="auto"/>
              <w:ind w:left="113" w:right="113"/>
              <w:jc w:val="center"/>
              <w:rPr>
                <w:b/>
                <w:bCs/>
                <w:u w:val="single"/>
              </w:rPr>
            </w:pPr>
            <w:r w:rsidRPr="002413B7">
              <w:rPr>
                <w:b/>
                <w:bCs/>
                <w:u w:val="single"/>
              </w:rPr>
              <w:t>ARTE E</w:t>
            </w:r>
            <w:r>
              <w:rPr>
                <w:b/>
                <w:bCs/>
                <w:u w:val="single"/>
              </w:rPr>
              <w:t xml:space="preserve"> </w:t>
            </w:r>
            <w:r w:rsidRPr="002413B7">
              <w:rPr>
                <w:b/>
                <w:bCs/>
                <w:u w:val="single"/>
              </w:rPr>
              <w:t>IMMAGINE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PERCETTIVO-VISIVI</w:t>
            </w:r>
          </w:p>
          <w:p w:rsidR="00953777" w:rsidRPr="002413B7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20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LEGGERE - PRODURRE</w:t>
            </w:r>
          </w:p>
        </w:tc>
        <w:tc>
          <w:tcPr>
            <w:tcW w:w="210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777" w:rsidRPr="005A19D6" w:rsidRDefault="00953777" w:rsidP="00973011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sa utilizzare gli elementi di base del linguaggio visuale;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legge gli aspetti formali di alcune opere d’arte;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200" w:line="276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produce e rielabora in modo creativo immagini e manufatti.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Riconoscere e usare gli elementi del linguaggio visivo: il segno, la linea, il colore, lo spazio.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Utilizzare tecniche grafiche e pittoriche.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Collocare gli oggetti nello spazio individuando i campi e i piani. 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Distribuire elementi decorativi su una superficie (simmetrie bilaterali e rotatorie).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Leggere e/o produrre una storia a fumetti, riconoscendo e facendo interagire personaggi e azioni del racconto. 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Utilizzare immagini ed accompagnarle con suoni al computer.</w:t>
            </w:r>
          </w:p>
        </w:tc>
        <w:tc>
          <w:tcPr>
            <w:tcW w:w="6787" w:type="dxa"/>
          </w:tcPr>
          <w:p w:rsidR="00953777" w:rsidRPr="001F1D83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666C0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Elaborati personali per sperimentare tecniche artistiche. Produzioni personali per arricchire gli stimoli creativi. Giochi di composizione e scomposizione. Raccontare con sequenze di immagini. Osservare nature morte e riprodurle con diverse tecniche grafiche. Inventare nature morte utilizzando anche materiale di riciclo. Creare immagini con il collage e con le altre tecniche acquisite. Creare slogan pubblicitari. Disegnare un paesaggio autunnale e colorare in modo appropriato.</w:t>
            </w:r>
          </w:p>
        </w:tc>
      </w:tr>
      <w:tr w:rsidR="00953777" w:rsidRPr="00F409D2" w:rsidTr="00CF4672">
        <w:trPr>
          <w:cantSplit/>
          <w:trHeight w:val="828"/>
        </w:trPr>
        <w:tc>
          <w:tcPr>
            <w:tcW w:w="614" w:type="dxa"/>
            <w:vMerge w:val="restart"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86041F">
              <w:rPr>
                <w:b/>
                <w:bCs/>
                <w:u w:val="single"/>
              </w:rPr>
              <w:t>STORIA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5A19D6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113" w:right="113"/>
              <w:jc w:val="center"/>
              <w:rPr>
                <w:caps/>
                <w:sz w:val="20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Organizzazione delle informazioni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73011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riconosce relazioni di successione e di contemporaneità, cicli temporali, mutamenti;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Riconoscere che il tempo si può scandire in base alla successione regolare di fenomeni ricorrenti (ciclo).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Riconoscere la permanenza di fenomeni (durata).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Organizzare le informazioni su esperienze vissute o su fatti relativi al proprio vissuto.</w:t>
            </w:r>
          </w:p>
        </w:tc>
        <w:tc>
          <w:tcPr>
            <w:tcW w:w="6787" w:type="dxa"/>
            <w:vMerge w:val="restart"/>
          </w:tcPr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Racconto,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analisi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e rappresentazione grafica delle attività quotidiane dei bambini, mediante disegni da ordinare in successione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temporale secondo la contemporaneità.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Costruzione di tabelle e linee del tempo su cui collocare le azioni in successione.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Giochi e attività per imparare a distinguere azioni e fatti contemporanei.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Lettura di semplici storie con individuazione del fatto, della causa, della conseguenza.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Utilizzo corretto dei termini "perché", "perciò", "prima" "dopo", "nel frattempo"...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Giochi e, attività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ab/>
              <w:t>per comprendere l'importanza delle datazioni e del calendario nell'organizzazione della vita quotidiana.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Rappresentazione delle attività scolastiche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lastRenderedPageBreak/>
              <w:t xml:space="preserve">e pianificazione 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dell'orario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quotidiano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e settimanale.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Osservazione del calendario dell'anno nuovo, costruzione di calendari (dei compleanni, ....) e introduzione dell'orologio in aula.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Schede operative per acquisire una prima intuizione della durata dei misuratori del tempo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.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La storia della misurazione del 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tempo: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confronto tra i diversi strumenti di misurazione.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Costruzione di un orologio: le parti che lo compongono, le sue funzioni, la lettura dell'ora.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Osservazione ed analisi delle trasformazioni di oggetti e ambienti,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connesse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al trascorrere del tempo.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Confronto tra la scuola di oggi e quella dei passato, attraverso racconti, ricerche, ed immagini.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Analisi delle trasformazioni naturali e di quelle prodotte dall'uomo.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Giochi e attività per riflettere su come sono cambiati loro stessi e le persone che li circondano.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Osservazione di oggetti e fotografie del passato degli alunni con descrizione dei momenti rappresentati dagli oggetti osservati.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Intervista ai genitori sulle abitudini dei primi anni di vita: preparazione di una scheda con gli eventi principali; costruzione della linea del tempo personale.</w:t>
            </w:r>
          </w:p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Accenno ai diversi tipi dì fonte storica da cui si possono trarre informazioni per ricostruire il nostro passato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.</w:t>
            </w:r>
          </w:p>
        </w:tc>
      </w:tr>
      <w:tr w:rsidR="00953777" w:rsidRPr="00F409D2" w:rsidTr="00CF4672">
        <w:trPr>
          <w:cantSplit/>
          <w:trHeight w:val="662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20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Uso dei documenti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Individua le tracce e le usa come fonti per ricavare conoscenze sul passato personale;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Distinguere e confrontare alcuni tipi di fonte.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Ricavare informazioni da fonti disponibili e facilmente interpretabili, perché tracce della propria realtà vissuta.</w:t>
            </w:r>
          </w:p>
        </w:tc>
        <w:tc>
          <w:tcPr>
            <w:tcW w:w="6787" w:type="dxa"/>
            <w:vMerge/>
          </w:tcPr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1074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Strumenti concettuali e conoscenze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usa la linea del tempo per collocare fatti ed eventi;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Riconoscere ed applicare in modo appropriato gli indicatori temporali ad aneddoti, a semplici racconti.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Riconoscere che una serie di fatti si può scandire in base ad elementi caratterizzanti e</w:t>
            </w:r>
          </w:p>
          <w:p w:rsidR="00953777" w:rsidRPr="005A19D6" w:rsidRDefault="00953777" w:rsidP="00973011">
            <w:pPr>
              <w:spacing w:after="0" w:line="240" w:lineRule="auto"/>
              <w:ind w:left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durevoli in periodi.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Utilizzare l’orologio nelle sue funzioni strumentali.</w:t>
            </w:r>
          </w:p>
        </w:tc>
        <w:tc>
          <w:tcPr>
            <w:tcW w:w="6787" w:type="dxa"/>
            <w:vMerge/>
          </w:tcPr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712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Produzione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rappresenta conoscenze e concetti appresi mediante grafismi, racconti orali, disegni.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Operare con gli indicatori temporali e spaziali per organizzare ricostruzioni del passato familiare.</w:t>
            </w:r>
          </w:p>
        </w:tc>
        <w:tc>
          <w:tcPr>
            <w:tcW w:w="6787" w:type="dxa"/>
            <w:vMerge/>
          </w:tcPr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1234"/>
        </w:trPr>
        <w:tc>
          <w:tcPr>
            <w:tcW w:w="614" w:type="dxa"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AA6670">
              <w:rPr>
                <w:b/>
                <w:bCs/>
                <w:u w:val="single"/>
              </w:rPr>
              <w:t>CITTADINANZA</w:t>
            </w:r>
            <w:r>
              <w:rPr>
                <w:b/>
                <w:bCs/>
                <w:u w:val="single"/>
              </w:rPr>
              <w:t xml:space="preserve">  E </w:t>
            </w:r>
            <w:r w:rsidRPr="00AA6670">
              <w:rPr>
                <w:b/>
                <w:bCs/>
                <w:u w:val="single"/>
              </w:rPr>
              <w:t>COSTITUZIONE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fondamenti e istituzioni della vita sociale e civile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5A19D6" w:rsidRDefault="00953777" w:rsidP="00973011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comprende l’importanza delle regole;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rispetta gli ambienti in cui vive;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riconosce i principali servizi;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 xml:space="preserve">Mettere in atto comportamenti di autonomia, autocontrollo, fiducia in sé. 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Interagire, utilizzando buone maniere.</w:t>
            </w:r>
          </w:p>
          <w:p w:rsidR="00953777" w:rsidRPr="005A19D6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Realizzare attività di gruppo (giochi sportivi, esecuzioni musicali, ecc…).</w:t>
            </w:r>
          </w:p>
          <w:p w:rsidR="00953777" w:rsidRPr="005A19D6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Accettare, rispettare, aiutare gli altri e i “diversi da sé”, comprendendo le ragioni dei loro comportamenti.</w:t>
            </w:r>
          </w:p>
        </w:tc>
        <w:tc>
          <w:tcPr>
            <w:tcW w:w="6787" w:type="dxa"/>
          </w:tcPr>
          <w:p w:rsidR="00953777" w:rsidRPr="007F6060" w:rsidRDefault="00953777" w:rsidP="0097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Attivare atteggiamenti di conoscenza di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sé </w:t>
            </w: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>e di relazione positiva nei confronti degli altri. Conoscere i fondamentali elementi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di igiene. Conoscere le prime “</w:t>
            </w: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formazioni sociali",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</w:t>
            </w: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loro compiti, i loro servizi,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i</w:t>
            </w: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loro scopi: la famiglia, il quartiere e il vicinato, le chiese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, i</w:t>
            </w: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gruppi cooperativi e solidaristici, la scuola.</w:t>
            </w:r>
          </w:p>
          <w:p w:rsidR="00953777" w:rsidRPr="007F6060" w:rsidRDefault="00953777" w:rsidP="0097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Acquisire comportamenti corretti a tutela del paesaggio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e del proprio ambiente di vita. </w:t>
            </w:r>
            <w:r w:rsidRPr="007F6060">
              <w:rPr>
                <w:rFonts w:ascii="Times New Roman" w:hAnsi="Times New Roman"/>
                <w:sz w:val="20"/>
                <w:szCs w:val="20"/>
                <w:lang w:eastAsia="it-IT"/>
              </w:rPr>
              <w:t>Acquisire conoscenza dei segnali stradali e delle strategie per la miglior circolazione di pedoni, ciclisti, automobilisti.</w:t>
            </w:r>
          </w:p>
          <w:p w:rsidR="00953777" w:rsidRPr="004B51D3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2379"/>
        </w:trPr>
        <w:tc>
          <w:tcPr>
            <w:tcW w:w="614" w:type="dxa"/>
            <w:vMerge w:val="restart"/>
            <w:shd w:val="clear" w:color="auto" w:fill="auto"/>
            <w:textDirection w:val="btLr"/>
            <w:vAlign w:val="center"/>
          </w:tcPr>
          <w:p w:rsidR="00140210" w:rsidRDefault="00953777" w:rsidP="0097301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86041F">
              <w:rPr>
                <w:b/>
                <w:bCs/>
                <w:u w:val="single"/>
              </w:rPr>
              <w:t>MATEMATICA</w:t>
            </w:r>
          </w:p>
          <w:p w:rsidR="00953777" w:rsidRPr="0086041F" w:rsidRDefault="00140210" w:rsidP="0097301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 (CLASSE 2B)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>NUMERI</w:t>
            </w:r>
          </w:p>
        </w:tc>
        <w:tc>
          <w:tcPr>
            <w:tcW w:w="2102" w:type="dxa"/>
            <w:shd w:val="clear" w:color="auto" w:fill="auto"/>
          </w:tcPr>
          <w:p w:rsidR="00953777" w:rsidRPr="00E51094" w:rsidRDefault="00953777" w:rsidP="00973011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953777" w:rsidRPr="00E51094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opera con i numeri oltre il 100 e comprende e risolve problemi con le quattro operazioni;</w:t>
            </w:r>
          </w:p>
        </w:tc>
        <w:tc>
          <w:tcPr>
            <w:tcW w:w="5036" w:type="dxa"/>
            <w:shd w:val="clear" w:color="auto" w:fill="auto"/>
          </w:tcPr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Riconoscere nella scrittura in base 10 dei numeri, il valore posizionale delle cifre. </w:t>
            </w:r>
          </w:p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>Esplorare, rappresentare, risolvere situazioni problematiche operando con i numeri.</w:t>
            </w:r>
          </w:p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Acquisire e memorizzare le tabelline con metodi, strumenti e tecniche diversi. </w:t>
            </w:r>
          </w:p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Riconoscere nella scrittura in base 10 dei numeri, il valore posizionale delle cifre. </w:t>
            </w:r>
          </w:p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Acquisire e memorizzare le tabelline con metodi, strumenti e tecniche diversi. </w:t>
            </w:r>
          </w:p>
        </w:tc>
        <w:tc>
          <w:tcPr>
            <w:tcW w:w="6787" w:type="dxa"/>
            <w:vMerge w:val="restart"/>
          </w:tcPr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Conoscenza del numero, operazioni, forme. Soluzione di problemi. Solidi con facce piane; le figure piane: poligoni e non poligoni; simmetria assiale; il piano quadrettato: coordinate; la linea. I numeri fino a 100. Il sistema decimale e posizionale e il ruolo dello zero. Il centinaio e i numeri oltre il 100. Addizioni e sottrazioni: situazioni problematiche, calcolo mentale, tabelle. Addizioni e sottrazioni in colonna, senza e con cambio. Relazione inversa tra addizione e sottrazione. Proprietà degli oggetti e grandezze misurabili. Misurazione di lunghezze, di pesi, di capacità con unità arbitrarie. Alcune unità di misura convenzionali. Gli strumenti di misura più noti. La moltiplicazione: significato e rappresentazione grafica. Addizioni ripetute e prodotto cartesiano. Schieramenti. Problemi. Le tabelline. Il doppio, il triplo, … Moltiplicazioni in colonna. Divisione di figure e di quantità: numeri pari, dispari, resto. Divisioni- ripartizione e divisione-contenenza. Rapporto tra moltiplicazione e divisione. Problemi con la divisione. Problemi non matematici e matematici. Il testo, i dati, le domande e le relazioni tra essi. L’indagine statistica. Tabelle di dati. Grafici. Classificazioni, relazioni, quantificatori. Previsioni soggettive e previsioni “giustificate”. 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br/>
            </w:r>
            <w:r w:rsidRPr="00CE277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lastRenderedPageBreak/>
              <w:t xml:space="preserve"> Allungamento della linea dei numeri e uso di materiali strutturati: abaco e blocchi aritmetici. Osservazi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one e classificazione di solidi</w:t>
            </w:r>
            <w:r w:rsidRPr="00CE2775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. Giochi di manipolazione per la rappresentazione mentale nel riconoscimento delle figure piane. Individuazione di figure ribaltabili e giochi simmetrici. Orientamento sul piano quadrettato.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Passaggio dai disegni ai simboli. Gioco per l’avvio delle operazioni in colonna senza e con il cambio. Osservazione di oggetti e delle loro proprietà: confronti possibili e impossibili.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Individuazione di grandezze misurabili.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E65A9E">
              <w:rPr>
                <w:rFonts w:ascii="AGaramond-Regular" w:hAnsi="AGaramond-Regular" w:cs="ADODEP+TimesNewRoman"/>
                <w:sz w:val="20"/>
                <w:szCs w:val="20"/>
              </w:rPr>
              <w:t>Misurazione di percorsi</w:t>
            </w:r>
            <w:r>
              <w:rPr>
                <w:rFonts w:ascii="AGaramond-Regular" w:hAnsi="AGaramond-Regular" w:cs="ADODEP+TimesNewRoman"/>
                <w:sz w:val="20"/>
                <w:szCs w:val="20"/>
              </w:rPr>
              <w:t xml:space="preserve">. </w:t>
            </w:r>
            <w:r w:rsidRPr="00E65A9E">
              <w:rPr>
                <w:rFonts w:ascii="AGaramond-Regular" w:hAnsi="AGaramond-Regular" w:cs="ADODEP+TimesNewRoman"/>
                <w:sz w:val="20"/>
                <w:szCs w:val="20"/>
              </w:rPr>
              <w:t xml:space="preserve">Approccio informatico – artistico alla moltiplicazione come addizione ripetuta. </w:t>
            </w:r>
            <w:r w:rsidRPr="00E65A9E">
              <w:rPr>
                <w:rFonts w:ascii="AGaramond-Regular" w:hAnsi="AGaramond-Regular" w:cs="ADODEP+TimesNewRoman"/>
                <w:sz w:val="20"/>
                <w:szCs w:val="20"/>
              </w:rPr>
              <w:br/>
              <w:t xml:space="preserve">Gioco del prodotto cartesiano e il numero di combinazioni. </w:t>
            </w:r>
            <w:r w:rsidRPr="00E65A9E">
              <w:rPr>
                <w:rFonts w:ascii="AGaramond-Regular" w:hAnsi="AGaramond-Regular" w:cs="ADODEP+TimesNewRoman"/>
                <w:sz w:val="20"/>
                <w:szCs w:val="20"/>
              </w:rPr>
              <w:br/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Costruzione di schieramenti. 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Divisioni con carta e forbici: tagliamo a metà, figure simmetriche e non… 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La metà di quantità pari e dispari. Distribuzioni di oggetti e figure, senza e con resto. 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br/>
              <w:t>Divisione di contenenza: giochi con  materiale non strutturato.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br/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Soluzione di problemi. Indagini di mercato. </w:t>
            </w: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Rappresentazione dei dati: i grafici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.</w:t>
            </w:r>
          </w:p>
        </w:tc>
      </w:tr>
      <w:tr w:rsidR="00953777" w:rsidRPr="00F409D2" w:rsidTr="00CF4672">
        <w:trPr>
          <w:cantSplit/>
          <w:trHeight w:val="1184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>SPAZIO E FIGURE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E51094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riconosce e descrive le principali figure piane;</w:t>
            </w:r>
          </w:p>
          <w:p w:rsidR="00953777" w:rsidRPr="00E51094" w:rsidRDefault="00953777" w:rsidP="00973011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5036" w:type="dxa"/>
            <w:shd w:val="clear" w:color="auto" w:fill="auto"/>
          </w:tcPr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>Eseguire un semplice percorso seguendo indicazioni date.</w:t>
            </w:r>
          </w:p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>Riconoscere, denominare, disegnare e descrivere alcune fondamentali figure geometriche del piano e dello spazio.</w:t>
            </w:r>
          </w:p>
        </w:tc>
        <w:tc>
          <w:tcPr>
            <w:tcW w:w="6787" w:type="dxa"/>
            <w:vMerge/>
          </w:tcPr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953777" w:rsidRPr="00F409D2" w:rsidTr="00CF4672">
        <w:trPr>
          <w:cantSplit/>
          <w:trHeight w:val="2040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953777" w:rsidRPr="0086041F" w:rsidRDefault="00953777" w:rsidP="00973011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953777" w:rsidRPr="00317F36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 xml:space="preserve">Relazioni, </w:t>
            </w:r>
          </w:p>
          <w:p w:rsidR="00953777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 xml:space="preserve">misure, dati </w:t>
            </w:r>
          </w:p>
          <w:p w:rsidR="00953777" w:rsidRPr="001F1D83" w:rsidRDefault="00953777" w:rsidP="00973011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 xml:space="preserve"> e previsioni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953777" w:rsidRPr="00E51094" w:rsidRDefault="00953777" w:rsidP="00953777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rappresenta relazioni e dati con diagrammi, schemi e tabelle.</w:t>
            </w:r>
          </w:p>
        </w:tc>
        <w:tc>
          <w:tcPr>
            <w:tcW w:w="5036" w:type="dxa"/>
            <w:shd w:val="clear" w:color="auto" w:fill="auto"/>
          </w:tcPr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Comunicare la posizione di oggetti nello spazio fisico, sia rispetto al soggetto, sia rispetto ad altre persone o oggetti, usando termini adeguati (sopra/sotto, davanti/dietro, destra/sinistra, dentro/fuori). </w:t>
            </w:r>
          </w:p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>Misurare utilizzando unità arbitrarie.</w:t>
            </w:r>
          </w:p>
          <w:p w:rsidR="00953777" w:rsidRPr="00E51094" w:rsidRDefault="00953777" w:rsidP="0095377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Raccogliere dati e informazioni e rappresentarli in tabelle. </w:t>
            </w:r>
          </w:p>
        </w:tc>
        <w:tc>
          <w:tcPr>
            <w:tcW w:w="6787" w:type="dxa"/>
            <w:vMerge/>
          </w:tcPr>
          <w:p w:rsidR="00953777" w:rsidRPr="000F653F" w:rsidRDefault="00953777" w:rsidP="00973011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CF4672" w:rsidRPr="00F409D2" w:rsidTr="00CF4672">
        <w:trPr>
          <w:cantSplit/>
          <w:trHeight w:val="2040"/>
        </w:trPr>
        <w:tc>
          <w:tcPr>
            <w:tcW w:w="614" w:type="dxa"/>
            <w:vMerge w:val="restart"/>
            <w:shd w:val="clear" w:color="auto" w:fill="auto"/>
            <w:textDirection w:val="btLr"/>
            <w:vAlign w:val="center"/>
          </w:tcPr>
          <w:p w:rsidR="00CF4672" w:rsidRDefault="00CF4672" w:rsidP="00140210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86041F">
              <w:rPr>
                <w:b/>
                <w:bCs/>
                <w:u w:val="single"/>
              </w:rPr>
              <w:lastRenderedPageBreak/>
              <w:t>MATEMATICA</w:t>
            </w:r>
          </w:p>
          <w:p w:rsidR="00CF4672" w:rsidRPr="0086041F" w:rsidRDefault="00CF4672" w:rsidP="00140210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 (CLASSI 2A 2 2C)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CF4672" w:rsidRPr="001F1D83" w:rsidRDefault="00CF4672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>NUMERI</w:t>
            </w:r>
          </w:p>
        </w:tc>
        <w:tc>
          <w:tcPr>
            <w:tcW w:w="2102" w:type="dxa"/>
            <w:shd w:val="clear" w:color="auto" w:fill="auto"/>
          </w:tcPr>
          <w:p w:rsidR="00CF4672" w:rsidRPr="00E51094" w:rsidRDefault="00CF4672" w:rsidP="00140210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CF4672" w:rsidRPr="00E51094" w:rsidRDefault="00CF4672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opera con i numeri oltre il 100 e comprende e risolve problemi con le quattro operazioni;</w:t>
            </w:r>
          </w:p>
        </w:tc>
        <w:tc>
          <w:tcPr>
            <w:tcW w:w="5036" w:type="dxa"/>
            <w:shd w:val="clear" w:color="auto" w:fill="auto"/>
          </w:tcPr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Garamond-Regular" w:hAnsi="AGaramond-Regular" w:cs="AGaramond-Regular"/>
                <w:sz w:val="20"/>
                <w:szCs w:val="20"/>
              </w:rPr>
              <w:t>-</w:t>
            </w: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Usare i simboli &lt;=&gt;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- Riconoscere la posizione di ciascun numero all’interno della linea del 100(calcolatore di C.B. e relativa rappresentazione grafica di numeri e quantità suddivisi in cinquine, decine e centinaia).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- Riconoscere “a colpo d’occhio” la quantità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-Saper contare con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calcolatore per 5, 10 e100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- Comprendere il concetto di decina e centinaio.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- Comporr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e scomporre i numeri naturali.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Eseguire addizioni anche con tre addendi e sottrazioni (con un numero limitato di scomposizioni) in riga usando il calcolatore di C. B e il calcolo mentale.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- Memorizzare fatti numerici (6+6, 7+7,8+7…) utili a facilitare il calcolo scritto in colonna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Eseguire, con il calcolo scritto,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addizioni e sottrazioni in colonna senza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riporti e prestiti.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Eseguire, con il calcolo scritto,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addizioni e sottrazioni in colonna con riporti e prestiti.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Eseguire moltiplicazioni come addizioni ripetute,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reticoli, schieramenti,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 con i l calcolatore di C. B e le tabelline secondo il metodo Bortolato)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Utilizzare la tabella della moltiplicazione.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Memorizzare le tabelline.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Eseguire moltiplicazioni in riga usando il calcolo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mentale.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Eseguire moltiplicazioni in colonna con il riporto.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 xml:space="preserve">- Eseguire divisioni usando la riga dei numeri che rappresenta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tabellina interessata.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Eseguire divisioni con l’uso inverso della tabella della moltiplicazione.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Calcolare la metà e il doppio.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Distinguere n. pari e dispari.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-Comprendere il testo del problema</w:t>
            </w: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F4672">
              <w:rPr>
                <w:rFonts w:ascii="Times New Roman" w:hAnsi="Times New Roman" w:cs="Times New Roman"/>
                <w:bCs/>
                <w:sz w:val="20"/>
                <w:szCs w:val="20"/>
              </w:rPr>
              <w:t>esercizi di analisi semantica in aritmetica</w:t>
            </w:r>
          </w:p>
          <w:p w:rsidR="00CF4672" w:rsidRPr="00140210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 xml:space="preserve">Individuare i dati, 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informazioni utili alla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risoluzione e la domanda in un testo problema.</w:t>
            </w:r>
          </w:p>
          <w:p w:rsidR="00CF4672" w:rsidRPr="00633D4D" w:rsidRDefault="00CF4672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40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Individuare l’operazione aritmetica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adatta alla soluzione di un problema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(addizione sottrazione,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moltiplicazione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210">
              <w:rPr>
                <w:rFonts w:ascii="Times New Roman" w:hAnsi="Times New Roman" w:cs="Times New Roman"/>
                <w:sz w:val="20"/>
                <w:szCs w:val="20"/>
              </w:rPr>
              <w:t>divisione) utilizzandola tabella tripolare nella risoluzione di problemi più complessi.)</w:t>
            </w:r>
          </w:p>
        </w:tc>
        <w:tc>
          <w:tcPr>
            <w:tcW w:w="6787" w:type="dxa"/>
          </w:tcPr>
          <w:p w:rsidR="00CF4672" w:rsidRPr="000F653F" w:rsidRDefault="00CF4672" w:rsidP="00140210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CF4672" w:rsidRPr="00F409D2" w:rsidTr="00CF4672">
        <w:trPr>
          <w:cantSplit/>
          <w:trHeight w:val="2040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CF4672" w:rsidRPr="0086041F" w:rsidRDefault="00CF4672" w:rsidP="00140210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CF4672" w:rsidRPr="001F1D83" w:rsidRDefault="00CF4672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>SPAZIO E FIGURE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CF4672" w:rsidRPr="00E51094" w:rsidRDefault="00CF4672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riconosce e descrive le principali figure piane;</w:t>
            </w:r>
          </w:p>
          <w:p w:rsidR="00CF4672" w:rsidRPr="00E51094" w:rsidRDefault="00CF4672" w:rsidP="00140210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5036" w:type="dxa"/>
            <w:shd w:val="clear" w:color="auto" w:fill="auto"/>
          </w:tcPr>
          <w:p w:rsidR="00CF4672" w:rsidRPr="00E51094" w:rsidRDefault="00CF4672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>Eseguire un semplice percorso seguendo indicazioni date.</w:t>
            </w:r>
          </w:p>
          <w:p w:rsidR="00CF4672" w:rsidRPr="00E51094" w:rsidRDefault="00CF4672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>Riconoscere, denominare, disegnare e descrivere alcune fondamentali figure geometriche del piano e dello spazio.</w:t>
            </w:r>
          </w:p>
        </w:tc>
        <w:tc>
          <w:tcPr>
            <w:tcW w:w="6787" w:type="dxa"/>
          </w:tcPr>
          <w:p w:rsidR="00CF4672" w:rsidRPr="000F653F" w:rsidRDefault="00CF4672" w:rsidP="00140210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CF4672" w:rsidRPr="00F409D2" w:rsidTr="00CF4672">
        <w:trPr>
          <w:cantSplit/>
          <w:trHeight w:val="2040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CF4672" w:rsidRPr="0086041F" w:rsidRDefault="00CF4672" w:rsidP="00140210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CF4672" w:rsidRPr="00317F36" w:rsidRDefault="00CF4672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 xml:space="preserve">Relazioni, </w:t>
            </w:r>
          </w:p>
          <w:p w:rsidR="00CF4672" w:rsidRDefault="00CF4672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 xml:space="preserve">misure, dati </w:t>
            </w:r>
          </w:p>
          <w:p w:rsidR="00CF4672" w:rsidRPr="001F1D83" w:rsidRDefault="00CF4672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317F36">
              <w:rPr>
                <w:caps/>
                <w:sz w:val="18"/>
                <w:szCs w:val="20"/>
              </w:rPr>
              <w:t xml:space="preserve"> e previsioni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CF4672" w:rsidRPr="00E51094" w:rsidRDefault="00CF4672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rappresenta relazioni e dati con diagrammi, schemi e tabelle.</w:t>
            </w:r>
          </w:p>
        </w:tc>
        <w:tc>
          <w:tcPr>
            <w:tcW w:w="5036" w:type="dxa"/>
            <w:shd w:val="clear" w:color="auto" w:fill="auto"/>
          </w:tcPr>
          <w:p w:rsidR="00CF4672" w:rsidRPr="00E51094" w:rsidRDefault="00CF4672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Comunicare la posizione di oggetti nello spazio fisico, sia rispetto al soggetto, sia rispetto ad altre persone o oggetti, usando termini adeguati (sopra/sotto, davanti/dietro, destra/sinistra, dentro/fuori). </w:t>
            </w:r>
          </w:p>
          <w:p w:rsidR="00CF4672" w:rsidRPr="00E51094" w:rsidRDefault="00CF4672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>Misurare utilizzando unità arbitrarie.</w:t>
            </w:r>
          </w:p>
          <w:p w:rsidR="00CF4672" w:rsidRPr="00E51094" w:rsidRDefault="00CF4672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E51094">
              <w:rPr>
                <w:rFonts w:ascii="AGaramond-Regular" w:hAnsi="AGaramond-Regular" w:cs="AGaramond-Regular"/>
                <w:sz w:val="20"/>
                <w:szCs w:val="20"/>
              </w:rPr>
              <w:t xml:space="preserve">Raccogliere dati e informazioni e rappresentarli in tabelle. </w:t>
            </w:r>
          </w:p>
        </w:tc>
        <w:tc>
          <w:tcPr>
            <w:tcW w:w="6787" w:type="dxa"/>
          </w:tcPr>
          <w:p w:rsidR="00CF4672" w:rsidRPr="000F653F" w:rsidRDefault="00CF4672" w:rsidP="00140210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140210" w:rsidRPr="00F409D2" w:rsidTr="00CF4672">
        <w:trPr>
          <w:cantSplit/>
          <w:trHeight w:val="778"/>
        </w:trPr>
        <w:tc>
          <w:tcPr>
            <w:tcW w:w="614" w:type="dxa"/>
            <w:vMerge w:val="restart"/>
            <w:shd w:val="clear" w:color="auto" w:fill="auto"/>
            <w:textDirection w:val="btLr"/>
            <w:vAlign w:val="center"/>
          </w:tcPr>
          <w:p w:rsidR="00140210" w:rsidRPr="00F409D2" w:rsidRDefault="00140210" w:rsidP="00140210">
            <w:pPr>
              <w:keepNext/>
              <w:keepLines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color w:val="333399"/>
                <w:sz w:val="24"/>
                <w:szCs w:val="24"/>
              </w:rPr>
            </w:pPr>
            <w:r w:rsidRPr="0086041F">
              <w:rPr>
                <w:b/>
                <w:bCs/>
                <w:u w:val="single"/>
              </w:rPr>
              <w:t>GEOGRAFIA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Pr="001F1D83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Orientamento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140210" w:rsidRPr="005A19D6" w:rsidRDefault="00140210" w:rsidP="00140210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si orienta nello spazio utilizzando punti di riferimento e organizzatori topologici;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Muoversi nello spazio circostante, utilizzando punti di riferimento e organizzatori topologici (sopra, sotto, avanti, dietro, sinistra, destra, ecc.).</w:t>
            </w:r>
          </w:p>
        </w:tc>
        <w:tc>
          <w:tcPr>
            <w:tcW w:w="6787" w:type="dxa"/>
            <w:vMerge w:val="restart"/>
          </w:tcPr>
          <w:p w:rsidR="00140210" w:rsidRPr="000F653F" w:rsidRDefault="00140210" w:rsidP="00140210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Giochi motori e rappresentazioni grafiche per individuare le relazioni spaziali.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Giochi attività per comprendere che la posizione degli oggetti nello spazio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. O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sservazione e successiva rappresentazione di oggetti visti dall'alto.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Realizzazione della pianta dell'aula, dell'edificio scolastico, della propria casa...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Lavori di gruppo per riconoscere ed usare correttamente i simboli i piante dì luoghi conosciuti.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Conversazioni guidate e attività per comprendere il concetto di scala (riduzione e ingrandimento di modelli dati).</w:t>
            </w:r>
          </w:p>
          <w:p w:rsidR="00140210" w:rsidRPr="000F653F" w:rsidRDefault="00140210" w:rsidP="00140210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Osservazione degli spazi e definizione dei punti di riferimento.</w:t>
            </w:r>
          </w:p>
          <w:p w:rsidR="00140210" w:rsidRPr="000F653F" w:rsidRDefault="00140210" w:rsidP="00140210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Organizzazione di possibili percorsi da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effettuarsi 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all'interno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dell'edificio scolastico a partire dall'aula (per andare in bagno, in palestra,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ab/>
              <w:t>all'entrata, in cortile...)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Riproduzione su carta del percorso casa - scuola.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Descrizioni grafiche e per iscritto di percorsi esperiti o ipotizzati.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Percorsi sul reticolo.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Esplorazione del proprio ambiente di vita.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Indagine su. luoghi e ambienti diversi mediante conversazioni guidate e schede strutturate.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Osservazione e analisi dei principali ambienti geografici: montagna, collina, pianura, lago, mare.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Giochi di classificazione degli ambienti.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Indagini sugli ambienti delle vacanze estive.</w:t>
            </w:r>
            <w:r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 </w:t>
            </w:r>
            <w:r w:rsidRPr="000F653F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Raccolta di foto e cartoline per la realizzazione di un cartellone murale.</w:t>
            </w:r>
          </w:p>
        </w:tc>
      </w:tr>
      <w:tr w:rsidR="00140210" w:rsidRPr="00F409D2" w:rsidTr="00CF4672">
        <w:trPr>
          <w:cantSplit/>
          <w:trHeight w:val="466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140210" w:rsidRPr="0086041F" w:rsidRDefault="00140210" w:rsidP="00140210">
            <w:pPr>
              <w:keepNext/>
              <w:keepLines/>
              <w:widowControl w:val="0"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Pr="001F1D83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Carte mentali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esplora lo spazio circostante e si orienta grazie alle proprie carte mentali che, man mano, si strutturano e si ampliano;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Leggere semplici rappresentazioni iconiche, utilizzando le legende.</w:t>
            </w:r>
          </w:p>
        </w:tc>
        <w:tc>
          <w:tcPr>
            <w:tcW w:w="6787" w:type="dxa"/>
            <w:vMerge/>
          </w:tcPr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</w:p>
        </w:tc>
      </w:tr>
      <w:tr w:rsidR="00140210" w:rsidRPr="00F409D2" w:rsidTr="00CF4672">
        <w:trPr>
          <w:cantSplit/>
          <w:trHeight w:val="1055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140210" w:rsidRPr="0086041F" w:rsidRDefault="00140210" w:rsidP="00140210">
            <w:pPr>
              <w:keepNext/>
              <w:keepLines/>
              <w:widowControl w:val="0"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Pr="001F1D83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Linguaggio geo-graficità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prende coscienza che lo spazio geografico è un sistema territoriale costituito da elementi fisici e antropici;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Rappresentare oggetti e ambienti noti (pianta dell'aula, di una stanza della propria casa, del cortile della scuola, ecc.) e rappresentare percorsi nello spazio circostante.</w:t>
            </w:r>
          </w:p>
        </w:tc>
        <w:tc>
          <w:tcPr>
            <w:tcW w:w="6787" w:type="dxa"/>
            <w:vMerge/>
          </w:tcPr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</w:p>
        </w:tc>
      </w:tr>
      <w:tr w:rsidR="00140210" w:rsidRPr="00F409D2" w:rsidTr="00CF4672">
        <w:trPr>
          <w:cantSplit/>
          <w:trHeight w:val="1134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140210" w:rsidRPr="0086041F" w:rsidRDefault="00140210" w:rsidP="00140210">
            <w:pPr>
              <w:keepNext/>
              <w:keepLines/>
              <w:widowControl w:val="0"/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Pr="001F1D83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 w:rsidRPr="001F1D83">
              <w:rPr>
                <w:caps/>
                <w:sz w:val="18"/>
                <w:szCs w:val="20"/>
              </w:rPr>
              <w:t>Paesaggio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conosce gli elementi che caratterizzano ambienti e paesaggi.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Riconoscere e rappresentare graficamente i principali tipi di paesaggio.</w:t>
            </w:r>
          </w:p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sz w:val="20"/>
                <w:szCs w:val="20"/>
              </w:rPr>
              <w:t>Riconoscere gli elementi fisici e antropici di un paesaggio.</w:t>
            </w:r>
          </w:p>
        </w:tc>
        <w:tc>
          <w:tcPr>
            <w:tcW w:w="6787" w:type="dxa"/>
            <w:vMerge/>
          </w:tcPr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</w:p>
        </w:tc>
      </w:tr>
      <w:tr w:rsidR="00140210" w:rsidRPr="00F409D2" w:rsidTr="00CF4672">
        <w:trPr>
          <w:cantSplit/>
          <w:trHeight w:val="2508"/>
        </w:trPr>
        <w:tc>
          <w:tcPr>
            <w:tcW w:w="614" w:type="dxa"/>
            <w:shd w:val="clear" w:color="auto" w:fill="auto"/>
            <w:textDirection w:val="btLr"/>
            <w:vAlign w:val="center"/>
          </w:tcPr>
          <w:p w:rsidR="00140210" w:rsidRPr="0086041F" w:rsidRDefault="00140210" w:rsidP="00140210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86041F">
              <w:rPr>
                <w:b/>
                <w:bCs/>
                <w:u w:val="single"/>
              </w:rPr>
              <w:lastRenderedPageBreak/>
              <w:t xml:space="preserve">SCIENZE NATURALI </w:t>
            </w:r>
          </w:p>
          <w:p w:rsidR="00140210" w:rsidRPr="00382170" w:rsidRDefault="00140210" w:rsidP="00140210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86041F">
              <w:rPr>
                <w:b/>
                <w:bCs/>
                <w:u w:val="single"/>
              </w:rPr>
              <w:t>E SPERIMENTALI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Pr="00C72F06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18"/>
                <w:szCs w:val="20"/>
              </w:rPr>
            </w:pPr>
            <w:r w:rsidRPr="00C72F06">
              <w:rPr>
                <w:caps/>
                <w:sz w:val="18"/>
                <w:szCs w:val="20"/>
              </w:rPr>
              <w:t>Osservare,</w:t>
            </w:r>
          </w:p>
          <w:p w:rsidR="00140210" w:rsidRPr="00C72F06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18"/>
                <w:szCs w:val="20"/>
              </w:rPr>
            </w:pPr>
            <w:r w:rsidRPr="00C72F06">
              <w:rPr>
                <w:caps/>
                <w:sz w:val="18"/>
                <w:szCs w:val="20"/>
              </w:rPr>
              <w:t>Comprendere,</w:t>
            </w:r>
          </w:p>
          <w:p w:rsidR="00140210" w:rsidRPr="00C72F06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18"/>
                <w:szCs w:val="20"/>
              </w:rPr>
            </w:pPr>
            <w:r w:rsidRPr="00C72F06">
              <w:rPr>
                <w:caps/>
                <w:sz w:val="18"/>
                <w:szCs w:val="20"/>
              </w:rPr>
              <w:t>Sperimentare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140210" w:rsidRPr="005A19D6" w:rsidRDefault="00140210" w:rsidP="00140210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140210" w:rsidRPr="0026014A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26014A">
              <w:rPr>
                <w:sz w:val="20"/>
                <w:szCs w:val="20"/>
              </w:rPr>
              <w:t>Riconosce e descrive fenomeni relativi al mondo biologico</w:t>
            </w:r>
            <w:r>
              <w:rPr>
                <w:sz w:val="20"/>
                <w:szCs w:val="20"/>
              </w:rPr>
              <w:t>.</w:t>
            </w:r>
          </w:p>
          <w:p w:rsidR="00140210" w:rsidRPr="0026014A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pone</w:t>
            </w:r>
            <w:r w:rsidRPr="0026014A">
              <w:rPr>
                <w:sz w:val="20"/>
                <w:szCs w:val="20"/>
              </w:rPr>
              <w:t xml:space="preserve"> problemi, idea soluzioni, verifica ipotesi</w:t>
            </w:r>
          </w:p>
          <w:p w:rsidR="00140210" w:rsidRPr="0026014A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26014A">
              <w:rPr>
                <w:sz w:val="20"/>
                <w:szCs w:val="20"/>
              </w:rPr>
              <w:t>Riconosce e descrive fenomeni relativi al mondo biologico.</w:t>
            </w:r>
          </w:p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26014A">
              <w:rPr>
                <w:sz w:val="20"/>
                <w:szCs w:val="20"/>
              </w:rPr>
              <w:t>Conoscere strategie per la difesa dell’ambiente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40210" w:rsidRPr="0026014A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>
              <w:rPr>
                <w:rFonts w:ascii="AGaramond-Regular" w:hAnsi="AGaramond-Regular" w:cs="AGaramond-Regular"/>
                <w:sz w:val="20"/>
                <w:szCs w:val="20"/>
              </w:rPr>
              <w:t xml:space="preserve">Osservare </w:t>
            </w: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 xml:space="preserve">la varietà di forme e trasformazioni nelle piante familiari all’alunno. </w:t>
            </w:r>
          </w:p>
          <w:p w:rsidR="00140210" w:rsidRPr="0026014A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>Osservare e descrivere comportamenti di difesa negli animali.</w:t>
            </w:r>
          </w:p>
          <w:p w:rsidR="00140210" w:rsidRPr="0026014A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>Conoscere le principali caratteristiche di alcuni materiali.</w:t>
            </w:r>
          </w:p>
          <w:p w:rsidR="00140210" w:rsidRPr="0026014A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>Stabilire e applicare criteri semplici per mettere  ordine in un insieme di oggetti.</w:t>
            </w:r>
          </w:p>
          <w:p w:rsidR="00140210" w:rsidRPr="0026014A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>Osservare e descrivere comportamenti di difesa/offesa negli animali.</w:t>
            </w:r>
          </w:p>
          <w:p w:rsidR="00140210" w:rsidRPr="0026014A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>Riconoscere varietà di forme e trasformazioni nelle piante familiari all’allievo.</w:t>
            </w:r>
          </w:p>
          <w:p w:rsidR="00140210" w:rsidRPr="0026014A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>Riflettere sui comportamenti non idonei alla salvaguardia dell’ambiente per evitarli.</w:t>
            </w:r>
          </w:p>
          <w:p w:rsidR="00140210" w:rsidRPr="00751F8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rial Narrow" w:eastAsia="Arial Unicode MS" w:hAnsi="Arial Narrow" w:cs="Arial"/>
              </w:rPr>
            </w:pPr>
            <w:r w:rsidRPr="0026014A">
              <w:rPr>
                <w:rFonts w:ascii="AGaramond-Regular" w:hAnsi="AGaramond-Regular" w:cs="AGaramond-Regular"/>
                <w:sz w:val="20"/>
                <w:szCs w:val="20"/>
              </w:rPr>
              <w:t>Descrivere un ambiente esterno mettendolo in relazione con l’attività umana</w:t>
            </w:r>
          </w:p>
        </w:tc>
        <w:tc>
          <w:tcPr>
            <w:tcW w:w="6787" w:type="dxa"/>
            <w:vAlign w:val="center"/>
          </w:tcPr>
          <w:p w:rsidR="00140210" w:rsidRPr="00751F86" w:rsidRDefault="00140210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 Unicode MS"/>
              </w:rPr>
            </w:pP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Varietà di forme e trasformazioni nelle piante . Classificazione degli animali in relazione al loro comportamento per il freddo invernale.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Il letargo: ricerca di immagini.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Solidi,liquidi,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gas nell’esperienza di ogni giorno.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Il fenomeno della combustione.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Classificazioni degli animali in relazione alle loro forme di difesa/offesa: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artigli,unghie, pungiglione,veleno.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Spiegazioni delle cause di comportamento di offesa.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>Osservazione delle gemme sui rami,di alcuni fiori e delle relative caratteristiche.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26014A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Individuazione di elementi naturali e antropici </w:t>
            </w:r>
          </w:p>
        </w:tc>
      </w:tr>
      <w:tr w:rsidR="00140210" w:rsidRPr="00F409D2" w:rsidTr="00CF4672">
        <w:trPr>
          <w:cantSplit/>
          <w:trHeight w:val="2112"/>
        </w:trPr>
        <w:tc>
          <w:tcPr>
            <w:tcW w:w="614" w:type="dxa"/>
            <w:shd w:val="clear" w:color="auto" w:fill="auto"/>
            <w:textDirection w:val="btLr"/>
            <w:vAlign w:val="center"/>
          </w:tcPr>
          <w:p w:rsidR="00140210" w:rsidRPr="00AA6670" w:rsidRDefault="00140210" w:rsidP="00140210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MUSICA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Pr="001F1D83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140210" w:rsidRPr="00DC0B09" w:rsidRDefault="00140210" w:rsidP="00140210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DC0B09">
              <w:rPr>
                <w:sz w:val="20"/>
                <w:szCs w:val="20"/>
              </w:rPr>
              <w:t>L’alunno:</w:t>
            </w:r>
          </w:p>
          <w:p w:rsidR="00140210" w:rsidRPr="00DC0B09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DC0B09">
              <w:rPr>
                <w:sz w:val="20"/>
                <w:szCs w:val="20"/>
              </w:rPr>
              <w:t>gestisce diverse possibilità espressive della  voce e di oggetti sonori;</w:t>
            </w:r>
          </w:p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DC0B09">
              <w:rPr>
                <w:sz w:val="20"/>
                <w:szCs w:val="20"/>
              </w:rPr>
              <w:t>memorizza semplici canti.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40210" w:rsidRPr="004B51D3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>Riconoscere, descrivere, analizzare, classificare e memorizzare suoni ed eventi sonori con particolare riferimento ai suoni dell'ambiente.</w:t>
            </w:r>
          </w:p>
          <w:p w:rsidR="00140210" w:rsidRPr="004B51D3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>Intonare, ritmare e coordinare, per imitazione, semplici canti e brani, individualmente e/o in gruppo.</w:t>
            </w:r>
          </w:p>
          <w:p w:rsidR="00140210" w:rsidRPr="005A19D6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>Applicare semplici criteri di trascrizione intuitiva dei suoni.</w:t>
            </w:r>
          </w:p>
        </w:tc>
        <w:tc>
          <w:tcPr>
            <w:tcW w:w="6787" w:type="dxa"/>
          </w:tcPr>
          <w:p w:rsidR="00140210" w:rsidRPr="00C56440" w:rsidRDefault="00140210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Ascolto e analisi degli eventi sonori della realtà circostante (a scuola, a casa, all'aperto...). Discriminazione di suoni piacevoli e sgradevoli. Imitazioni di suoni con la voce. Giochi e attività per distinguere i suoni prodotti dalla natura da quelli prodotti dall'uomo. </w:t>
            </w:r>
          </w:p>
          <w:p w:rsidR="00140210" w:rsidRPr="004B51D3" w:rsidRDefault="00140210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Ascolto e riproduzione di semplici canti, individualmente e in gruppo. Sequenze ritmiche e sonore rappresentate con diversi sistemi. Esecuzione in gruppo di canti legati alla tradizione del Natale. Ascolto e discriminazione di suoni alti e suoni bassi; suoni acuti e suoni gravi. Attività musicali con riferimento alle altezze dei suoni. Giochi musicali con l'uso del corpo e della voce. Produzione vocale e grafica di suoni brevi e suoni lunghi. Giochi musicali e attività per discriminare le durate e rappresentarle con simbologie non convenzionali. Musica per giocare per muoversi per cantare.</w:t>
            </w:r>
          </w:p>
        </w:tc>
      </w:tr>
      <w:tr w:rsidR="00140210" w:rsidRPr="00F409D2" w:rsidTr="00CF4672">
        <w:trPr>
          <w:cantSplit/>
          <w:trHeight w:val="1607"/>
        </w:trPr>
        <w:tc>
          <w:tcPr>
            <w:tcW w:w="614" w:type="dxa"/>
            <w:shd w:val="clear" w:color="auto" w:fill="auto"/>
            <w:textDirection w:val="btLr"/>
            <w:vAlign w:val="center"/>
          </w:tcPr>
          <w:p w:rsidR="00140210" w:rsidRPr="00AA6670" w:rsidRDefault="00140210" w:rsidP="00140210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TECNOLOGIA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macchine e apparati </w:t>
            </w:r>
          </w:p>
          <w:p w:rsidR="00140210" w:rsidRPr="001F1D83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0"/>
              <w:jc w:val="center"/>
              <w:rPr>
                <w:caps/>
                <w:sz w:val="18"/>
                <w:szCs w:val="20"/>
              </w:rPr>
            </w:pPr>
            <w:r>
              <w:rPr>
                <w:caps/>
                <w:sz w:val="20"/>
                <w:szCs w:val="20"/>
              </w:rPr>
              <w:t>informatica</w:t>
            </w:r>
          </w:p>
        </w:tc>
        <w:tc>
          <w:tcPr>
            <w:tcW w:w="2102" w:type="dxa"/>
            <w:shd w:val="clear" w:color="auto" w:fill="auto"/>
          </w:tcPr>
          <w:p w:rsidR="00140210" w:rsidRPr="00F409D2" w:rsidRDefault="00140210" w:rsidP="00140210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F409D2">
              <w:rPr>
                <w:sz w:val="20"/>
                <w:szCs w:val="20"/>
              </w:rPr>
              <w:t>L’alunno:</w:t>
            </w:r>
          </w:p>
          <w:p w:rsidR="00140210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5C64E8">
              <w:rPr>
                <w:sz w:val="20"/>
                <w:szCs w:val="20"/>
              </w:rPr>
              <w:t>usa oggetti, strumenti e materiali coerentemente con le funzioni</w:t>
            </w:r>
            <w:r w:rsidRPr="00F409D2">
              <w:rPr>
                <w:sz w:val="20"/>
                <w:szCs w:val="20"/>
              </w:rPr>
              <w:t xml:space="preserve">; </w:t>
            </w:r>
          </w:p>
          <w:p w:rsidR="00140210" w:rsidRPr="004B51D3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4B51D3">
              <w:rPr>
                <w:sz w:val="20"/>
                <w:szCs w:val="20"/>
              </w:rPr>
              <w:t>usa strumenti informatici.</w:t>
            </w:r>
          </w:p>
        </w:tc>
        <w:tc>
          <w:tcPr>
            <w:tcW w:w="5036" w:type="dxa"/>
            <w:shd w:val="clear" w:color="auto" w:fill="auto"/>
          </w:tcPr>
          <w:p w:rsidR="00140210" w:rsidRPr="004B51D3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>Usare oggetti, strumenti e materiali coerentemente con le funzioni che gli vengono date.</w:t>
            </w:r>
          </w:p>
          <w:p w:rsidR="00140210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>Ricorrendo a schematizzazioni semplici ed essenziali, realizzare modelli di manufatti d’uso comune, indicando i materiali più idonei alla loro realizzazione.</w:t>
            </w:r>
          </w:p>
          <w:p w:rsidR="00140210" w:rsidRPr="004B51D3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>Classificare materiali in base alle caratteristiche.</w:t>
            </w:r>
          </w:p>
          <w:p w:rsidR="00140210" w:rsidRPr="004B51D3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 xml:space="preserve">Individuare le funzioni degli strumenti adoperati per la costruzione dei modelli. </w:t>
            </w:r>
          </w:p>
          <w:p w:rsidR="00140210" w:rsidRPr="004B51D3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jc w:val="both"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4B51D3">
              <w:rPr>
                <w:rFonts w:ascii="AGaramond-Regular" w:hAnsi="AGaramond-Regular" w:cs="AGaramond-Regular"/>
                <w:sz w:val="20"/>
                <w:szCs w:val="20"/>
              </w:rPr>
              <w:t>Utilizzare il computer per eseguire semplici giochi anche didattici.</w:t>
            </w:r>
          </w:p>
        </w:tc>
        <w:tc>
          <w:tcPr>
            <w:tcW w:w="6787" w:type="dxa"/>
          </w:tcPr>
          <w:p w:rsidR="00140210" w:rsidRPr="00C56440" w:rsidRDefault="00140210" w:rsidP="00140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Il nome delle principali parti hardware del computer.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Rappresentazione delle procedure di accensione e spegnimento del computer. Avviare e spegne il PC. Avviare i programmi da utilizzare. Disegnare con Paint eseguendo 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c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orretta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-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mente alcune procedure.  Accendere e spegnere il computer. Riconoscere e nominare le varie parti del computer: tastiera, mouse, monitor, unità centrale. Saper avviare e chiudere i programmi da utilizzare. Riconoscimento ed uso delle icone per aprire e chiudere un'applicazione. Utilizzare Paint per disegnare. Utilizzo dei colori  personalizzati in Paint: le sfumature. Utilizzo della matita,  pennello,  lente di ingrandimento e della griglia.</w:t>
            </w:r>
          </w:p>
        </w:tc>
      </w:tr>
      <w:tr w:rsidR="00140210" w:rsidRPr="00F409D2" w:rsidTr="00CF4672">
        <w:trPr>
          <w:cantSplit/>
          <w:trHeight w:val="1505"/>
        </w:trPr>
        <w:tc>
          <w:tcPr>
            <w:tcW w:w="614" w:type="dxa"/>
            <w:shd w:val="clear" w:color="auto" w:fill="auto"/>
            <w:textDirection w:val="btLr"/>
            <w:vAlign w:val="center"/>
          </w:tcPr>
          <w:p w:rsidR="00140210" w:rsidRPr="0086041F" w:rsidRDefault="00140210" w:rsidP="00140210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CC231E">
              <w:rPr>
                <w:b/>
                <w:bCs/>
                <w:u w:val="single"/>
              </w:rPr>
              <w:lastRenderedPageBreak/>
              <w:t>CORPO MOVIMENTO SPORT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140210" w:rsidRPr="005A19D6" w:rsidRDefault="00140210" w:rsidP="00140210">
            <w:pPr>
              <w:pStyle w:val="Paragrafoelenco"/>
              <w:tabs>
                <w:tab w:val="left" w:pos="431"/>
              </w:tabs>
              <w:spacing w:after="0" w:line="240" w:lineRule="auto"/>
              <w:ind w:left="57" w:right="113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140210" w:rsidRPr="005A19D6" w:rsidRDefault="00140210" w:rsidP="00140210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L’alunno:</w:t>
            </w:r>
          </w:p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si muove con consapevolezza di sé attraverso l’ascolto e l’osservazione del proprio corpo;</w:t>
            </w:r>
          </w:p>
          <w:p w:rsidR="00140210" w:rsidRPr="005A19D6" w:rsidRDefault="00140210" w:rsidP="00140210">
            <w:pPr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5A19D6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sa giocare in gruppo rispettando le regole.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40210" w:rsidRPr="009123A0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>Acquisi</w:t>
            </w:r>
            <w:r>
              <w:rPr>
                <w:rFonts w:ascii="AGaramond-Regular" w:hAnsi="AGaramond-Regular" w:cs="AGaramond-Regular"/>
                <w:sz w:val="20"/>
                <w:szCs w:val="20"/>
              </w:rPr>
              <w:t>re</w:t>
            </w: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 xml:space="preserve"> consapevolezza di sé attraverso l'osservazione del proprio corpo, la padronan</w:t>
            </w:r>
            <w:r>
              <w:rPr>
                <w:rFonts w:ascii="AGaramond-Regular" w:hAnsi="AGaramond-Regular" w:cs="AGaramond-Regular"/>
                <w:sz w:val="20"/>
                <w:szCs w:val="20"/>
              </w:rPr>
              <w:t>za degli schemi motori e posturali</w:t>
            </w: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 xml:space="preserve"> sapendosi </w:t>
            </w:r>
            <w:r>
              <w:rPr>
                <w:rFonts w:ascii="AGaramond-Regular" w:hAnsi="AGaramond-Regular" w:cs="AGaramond-Regular"/>
                <w:sz w:val="20"/>
                <w:szCs w:val="20"/>
              </w:rPr>
              <w:t xml:space="preserve"> </w:t>
            </w: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>adattare alle variabili spaziali e temporali.</w:t>
            </w:r>
          </w:p>
          <w:p w:rsidR="00140210" w:rsidRPr="009123A0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>Utilizza</w:t>
            </w:r>
            <w:r>
              <w:rPr>
                <w:rFonts w:ascii="AGaramond-Regular" w:hAnsi="AGaramond-Regular" w:cs="AGaramond-Regular"/>
                <w:sz w:val="20"/>
                <w:szCs w:val="20"/>
              </w:rPr>
              <w:t>re</w:t>
            </w: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 xml:space="preserve"> il linguaggio corporeo e motorio per comunicare ed esprimere stati d'animo, anche attraverso la drammatizzazione e le esperienze ritmico- musicali.</w:t>
            </w:r>
          </w:p>
          <w:p w:rsidR="00140210" w:rsidRPr="009123A0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>
              <w:rPr>
                <w:rFonts w:ascii="AGaramond-Regular" w:hAnsi="AGaramond-Regular" w:cs="AGaramond-Regular"/>
                <w:sz w:val="20"/>
                <w:szCs w:val="20"/>
              </w:rPr>
              <w:t>M</w:t>
            </w: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>uove</w:t>
            </w:r>
            <w:r>
              <w:rPr>
                <w:rFonts w:ascii="AGaramond-Regular" w:hAnsi="AGaramond-Regular" w:cs="AGaramond-Regular"/>
                <w:sz w:val="20"/>
                <w:szCs w:val="20"/>
              </w:rPr>
              <w:t xml:space="preserve">rsi </w:t>
            </w:r>
            <w:r w:rsidRPr="009123A0">
              <w:rPr>
                <w:rFonts w:ascii="AGaramond-Regular" w:hAnsi="AGaramond-Regular" w:cs="AGaramond-Regular"/>
                <w:sz w:val="20"/>
                <w:szCs w:val="20"/>
              </w:rPr>
              <w:t>nell'ambiente di vita e di scuola rispettando alcuni criteri di sicurezza per sé e per gli altri.</w:t>
            </w:r>
          </w:p>
          <w:p w:rsidR="00140210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rFonts w:ascii="AGaramond-Regular" w:hAnsi="AGaramond-Regular" w:cs="AGaramond-Regular"/>
                <w:sz w:val="20"/>
                <w:szCs w:val="20"/>
              </w:rPr>
            </w:pPr>
            <w:r w:rsidRPr="00C56440">
              <w:rPr>
                <w:rFonts w:ascii="AGaramond-Regular" w:hAnsi="AGaramond-Regular" w:cs="AGaramond-Regular"/>
                <w:sz w:val="20"/>
                <w:szCs w:val="20"/>
              </w:rPr>
              <w:t>Riconoscere alcuni essenziali principi relativi al proprio benessere psico-fisico legati alla cura del proprio corpo e a un corretto regime alimentare.</w:t>
            </w:r>
          </w:p>
          <w:p w:rsidR="00140210" w:rsidRPr="004B51D3" w:rsidRDefault="00140210" w:rsidP="0014021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50" w:hanging="150"/>
              <w:contextualSpacing/>
              <w:rPr>
                <w:sz w:val="20"/>
                <w:szCs w:val="20"/>
              </w:rPr>
            </w:pPr>
            <w:r w:rsidRPr="00C56440">
              <w:rPr>
                <w:rFonts w:ascii="AGaramond-Regular" w:hAnsi="AGaramond-Regular" w:cs="AGaramond-Regular"/>
                <w:sz w:val="20"/>
                <w:szCs w:val="20"/>
              </w:rPr>
              <w:t xml:space="preserve"> Comprendere all'interno delle varie occasioni di gioco e di sport il valore delle regole e l'importanza di rispettarle.</w:t>
            </w:r>
          </w:p>
        </w:tc>
        <w:tc>
          <w:tcPr>
            <w:tcW w:w="6787" w:type="dxa"/>
          </w:tcPr>
          <w:p w:rsidR="00140210" w:rsidRPr="00C56440" w:rsidRDefault="00140210" w:rsidP="00140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Riconoscere le varie parti del corpo e riconoscere, classificare, memorizzare e rielaborare le informazioni provenienti dagli organi di senso.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Muoversi con scioltezza, destrezza, disinvoltura, ritmo (palleggiare, lanciare, ricevere, da fermo e in movimento).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Utilizzare efficacemente la gestualità fino-motoria.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Variare gli schemi motori in funzione di parametri di spazio, tempo, equilibri (eseguire una marcia, una danza).</w:t>
            </w:r>
          </w:p>
          <w:p w:rsidR="00140210" w:rsidRPr="00C56440" w:rsidRDefault="00140210" w:rsidP="00140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Utilizzare in modo corretto e sicuro per sé e per i compagni spazi e attrezzature.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Rispettare le regole dei giochi organizzati, anche in forma di gara.</w:t>
            </w: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Interagire positivamente con gli altri valorizzando le diversità.</w:t>
            </w:r>
          </w:p>
          <w:p w:rsidR="00140210" w:rsidRPr="00C56440" w:rsidRDefault="00140210" w:rsidP="00140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C56440">
              <w:rPr>
                <w:rFonts w:ascii="Times New Roman" w:hAnsi="Times New Roman"/>
                <w:sz w:val="20"/>
                <w:szCs w:val="20"/>
                <w:lang w:eastAsia="it-IT"/>
              </w:rPr>
              <w:t>Utilizzare il linguaggio gestuale e motorio per comunicare, individualmente e collettivamente, stati d’animo, idee, situazioni, ecc.</w:t>
            </w:r>
          </w:p>
        </w:tc>
      </w:tr>
    </w:tbl>
    <w:p w:rsidR="00CF4672" w:rsidRDefault="00CF4672" w:rsidP="00CF4672">
      <w:pPr>
        <w:spacing w:after="0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799"/>
        <w:gridCol w:w="1984"/>
        <w:gridCol w:w="5103"/>
        <w:gridCol w:w="6804"/>
      </w:tblGrid>
      <w:tr w:rsidR="00CF4672" w:rsidRPr="00CF4672" w:rsidTr="00452B03">
        <w:trPr>
          <w:cantSplit/>
          <w:trHeight w:val="1789"/>
        </w:trPr>
        <w:tc>
          <w:tcPr>
            <w:tcW w:w="614" w:type="dxa"/>
            <w:vMerge w:val="restart"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  <w:r w:rsidRPr="00CF4672">
              <w:rPr>
                <w:b/>
                <w:bCs/>
                <w:u w:val="single"/>
              </w:rPr>
              <w:t>INGLESE</w:t>
            </w:r>
          </w:p>
        </w:tc>
        <w:tc>
          <w:tcPr>
            <w:tcW w:w="799" w:type="dxa"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tabs>
                <w:tab w:val="left" w:pos="431"/>
              </w:tabs>
              <w:spacing w:after="0" w:line="240" w:lineRule="auto"/>
              <w:ind w:left="57" w:right="113"/>
              <w:contextualSpacing/>
              <w:jc w:val="center"/>
              <w:rPr>
                <w:rFonts w:ascii="Calibri" w:eastAsia="Calibri" w:hAnsi="Calibri" w:cs="Times New Roman"/>
                <w:caps/>
                <w:sz w:val="20"/>
                <w:szCs w:val="20"/>
              </w:rPr>
            </w:pPr>
            <w:r w:rsidRPr="00CF4672">
              <w:rPr>
                <w:rFonts w:ascii="Calibri" w:eastAsia="Calibri" w:hAnsi="Calibri" w:cs="Times New Roman"/>
                <w:caps/>
                <w:sz w:val="20"/>
                <w:szCs w:val="20"/>
              </w:rPr>
              <w:t>ASCOLTO – COMPRENSIONE ORALE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F4672" w:rsidRPr="00CF4672" w:rsidRDefault="00CF4672" w:rsidP="00CF46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4672">
              <w:rPr>
                <w:rFonts w:ascii="Calibri" w:hAnsi="Calibri" w:cs="Calibri"/>
                <w:color w:val="000000"/>
                <w:sz w:val="20"/>
                <w:szCs w:val="20"/>
              </w:rPr>
              <w:t>Riconosce semplici messaggi in lingua inglese sia orali che scritti e risponde a domande.</w:t>
            </w:r>
          </w:p>
          <w:p w:rsidR="00CF4672" w:rsidRPr="00CF4672" w:rsidRDefault="00CF4672" w:rsidP="00CF46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4672">
              <w:rPr>
                <w:rFonts w:ascii="Calibri" w:hAnsi="Calibri" w:cs="Calibri"/>
                <w:color w:val="000000"/>
                <w:sz w:val="20"/>
                <w:szCs w:val="20"/>
              </w:rPr>
              <w:t>Interagisce nel gioco e comunica con parole e frasi memorizzate.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4672">
              <w:rPr>
                <w:rFonts w:ascii="Calibri" w:hAnsi="Calibri" w:cs="Calibri"/>
                <w:color w:val="000000"/>
                <w:sz w:val="20"/>
                <w:szCs w:val="20"/>
              </w:rPr>
              <w:t>Comprendere vocaboli, frasi e domande in lingua inglese.</w:t>
            </w:r>
          </w:p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4672">
              <w:rPr>
                <w:rFonts w:ascii="Calibri" w:hAnsi="Calibri" w:cs="Calibri"/>
                <w:color w:val="000000"/>
                <w:sz w:val="20"/>
                <w:szCs w:val="20"/>
              </w:rPr>
              <w:t>Comprendere semplici istruzioni in lingua inglese.</w:t>
            </w:r>
          </w:p>
          <w:p w:rsidR="00CF4672" w:rsidRPr="00CF4672" w:rsidRDefault="00CF4672" w:rsidP="00CF4672">
            <w:pPr>
              <w:widowControl w:val="0"/>
              <w:spacing w:after="0" w:line="240" w:lineRule="auto"/>
              <w:ind w:left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6804" w:type="dxa"/>
            <w:vMerge w:val="restart"/>
          </w:tcPr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Autumn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: ripassare il lessico dell’autunno imparato durante la prima. Ascoltare e identificare le nuove parole dell’autunno. Ascoltare e partecipare alla canzone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Autumn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. Dire e scrivere le parole nuove dell’autunno. Realizzare un albero autunnale.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trees, nuts, leaves, mushrooms, berries, apples, a basket, wood, It’s autumn, It’s windy.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What season is it? What’s the weather like?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Numbers and colours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: identificare, dire e scrivere i numeri da 1 a 10. Giocare a numbers memory game. Ascoltare e partecipare alla canzone The numbers song.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one, two, three, four, five, six, seven, eight, nine, ten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. Lessico passivo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: Welcome back! The numbers song, What numbers is it?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School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: identificare, dire e scrivere i nomi di oggetti scolastici. Fare un gioco di abbinamento. Ascoltare e partecipare alla canzone Here’s my book. Lessico attivo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: a ruler, a pen, a pencil, a rubber, a desk, a book, a chair, a bag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.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What’s this?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Winter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: ripassare il lessico dell’inverno imparato durante la prima. Ascoltare e identificare le nuove parole dell’inverno. Ascoltare e partecipare alla canzone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Winter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. Dire e scrivere le parole nuove dell’inverno. Realizzare un biglietto a forma di guanto.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snow, snowman, bird, a snowball, skis, gloves, hot chocolate, it’s winter,it’s sowy..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What season is it? What’s the weather like?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Houses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: : identificare, dire e scrivere i nomi delle stanze della casa. Partecipare a un gioco di mimo. Ascoltare e partecipare alla canzone Hide and seek!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an attic, a bathroom, a bedroom, a kitchen, a living room.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 xml:space="preserve">stop,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lastRenderedPageBreak/>
              <w:t>change, welcome, garden.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Clothes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: identificare, dire e scrivere i nomi di capi di abbigliamento. Giocare a domino. Ascoltare e partecipare alla canzone Let’s dress up. Lessico attivo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: a skirt, trousers, a hat, a jumper, socks, a coat, boots, shoes.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too big!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 xml:space="preserve">Spring: 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: ripassare il lessico della primavera imparato durante la prima. Ascoltare e identificare le nuove parole della primavera. Ascoltare e partecipare alla canzone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Spring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. Dire e scrivere le parole nuove della primavera. Realizzare una farfalla della primavera.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snail, caterpillar, umbrella, grass, a rainbow, a chick, a nest, a butterfly, It’s spring, It’s sunny..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What season is it? What’s the weather like?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My toys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: identificare, dire e scrivere i nomi di giocattoli. Partecipare a un gioco di memoria. Ascoltare e partecipare alla canzone Let’s play.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a robot, a paint box, lego/bricks, a drum, a doll, cards, a game, a puzzle.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a ball.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My body and face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: identificare, dire e scrivere i nomi di parti del corpo e del viso. Partecipare a un gioco di memoria. Ascoltare e partecipare alla canzone The Holly hula. Lessico attivo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: hair, ears, eyes, a nose, a mouth, arms, hands, a body, legs, feet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.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swing, slide.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Summer:  ripassare il lessico dell’estate imparato durante la prima. Ascoltare e identificare le nuove parole dell’estate. Ascoltare e partecipare alla canzone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Summer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. Dire e scrivere le parole nuove dell’estate. Realizzare e decorare degli occhiali da sole.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a butterfly, sunflowers, a abarbecue, a boat, lemonade, a ladybird, It’s summer, It’s hot and sunny..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What season is it? What’s the weather like?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>Food: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identificare, dire e scrivere i nomi dei cibi. Partecipare al gioco snap. Ascoltare e partecipare alla canzone Munch, munch.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water, cheese, sandwiches, cakes, carrots, grapes, orange juice, crips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. Lessico passivo: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>lunch box.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 xml:space="preserve">Summer fun: identificare, dire e scrivere i nomi di azioni. Partecipare al gioco di mimo. Ascoltare e partecipare alla canzone Summer fair. Lessico attivo: </w:t>
            </w:r>
            <w:r w:rsidRPr="00CF4672">
              <w:rPr>
                <w:rFonts w:ascii="AGaramond-Regular" w:hAnsi="AGaramond-Regular" w:cs="AGaramond-Regular"/>
                <w:i/>
                <w:color w:val="231F20"/>
                <w:sz w:val="20"/>
                <w:szCs w:val="20"/>
              </w:rPr>
              <w:t xml:space="preserve">fly, climb, jump, dance, sing, run, catch, swim, (Bud) can (sing). </w:t>
            </w:r>
          </w:p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  <w:r w:rsidRPr="00CF4672">
              <w:rPr>
                <w:rFonts w:ascii="AGaramond-Regular" w:hAnsi="AGaramond-Regular" w:cs="AGaramond-Regular"/>
                <w:b/>
                <w:color w:val="231F20"/>
                <w:sz w:val="20"/>
                <w:szCs w:val="20"/>
              </w:rPr>
              <w:t xml:space="preserve">Culture and festivals: </w:t>
            </w:r>
            <w:r w:rsidRPr="00CF4672"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  <w:t>ascoltare e comprendere soggetti legati alle fiere paesane, paragonare le fiere paesane in Italia e in Gran Bretagna. Acquisire informazioni sui festeggiamenti del Natale e della Pasqua in Gran Bretagna. Partecipare a un gioco ed a una canzone. Lessico relativo alle festività.</w:t>
            </w:r>
          </w:p>
        </w:tc>
      </w:tr>
      <w:tr w:rsidR="00CF4672" w:rsidRPr="00CF4672" w:rsidTr="00452B03">
        <w:trPr>
          <w:cantSplit/>
          <w:trHeight w:val="1789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99" w:type="dxa"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tabs>
                <w:tab w:val="left" w:pos="431"/>
              </w:tabs>
              <w:spacing w:after="0" w:line="240" w:lineRule="auto"/>
              <w:ind w:left="57" w:right="113"/>
              <w:contextualSpacing/>
              <w:jc w:val="center"/>
              <w:rPr>
                <w:rFonts w:ascii="Calibri" w:eastAsia="Calibri" w:hAnsi="Calibri" w:cs="Times New Roman"/>
                <w:caps/>
                <w:sz w:val="20"/>
                <w:szCs w:val="20"/>
              </w:rPr>
            </w:pPr>
            <w:r w:rsidRPr="00CF4672">
              <w:rPr>
                <w:rFonts w:ascii="Calibri" w:eastAsia="Calibri" w:hAnsi="Calibri" w:cs="Times New Roman"/>
                <w:caps/>
                <w:sz w:val="20"/>
                <w:szCs w:val="20"/>
              </w:rPr>
              <w:t>PARLATO – PRODUZIONE E INTERAZIONE ORLALE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F4672" w:rsidRPr="00CF4672" w:rsidRDefault="00CF4672" w:rsidP="00CF4672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4672">
              <w:rPr>
                <w:rFonts w:ascii="Calibri" w:hAnsi="Calibri" w:cs="Calibri"/>
                <w:color w:val="000000"/>
                <w:sz w:val="20"/>
                <w:szCs w:val="20"/>
              </w:rPr>
              <w:t>Interagire con i compagni per presentarsi e giocare, utilizzando espressioni memorizzate.</w:t>
            </w:r>
          </w:p>
          <w:p w:rsidR="00CF4672" w:rsidRPr="00CF4672" w:rsidRDefault="00CF4672" w:rsidP="00CF4672">
            <w:pPr>
              <w:widowControl w:val="0"/>
              <w:spacing w:after="0" w:line="240" w:lineRule="auto"/>
              <w:ind w:left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CF4672" w:rsidRPr="00CF4672" w:rsidTr="00452B03">
        <w:trPr>
          <w:cantSplit/>
          <w:trHeight w:val="1789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99" w:type="dxa"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tabs>
                <w:tab w:val="left" w:pos="431"/>
              </w:tabs>
              <w:spacing w:after="0" w:line="240" w:lineRule="auto"/>
              <w:ind w:left="57" w:right="113"/>
              <w:contextualSpacing/>
              <w:jc w:val="center"/>
              <w:rPr>
                <w:rFonts w:ascii="Calibri" w:eastAsia="Calibri" w:hAnsi="Calibri" w:cs="Times New Roman"/>
                <w:caps/>
                <w:sz w:val="20"/>
                <w:szCs w:val="20"/>
              </w:rPr>
            </w:pPr>
            <w:r w:rsidRPr="00CF4672">
              <w:rPr>
                <w:rFonts w:ascii="Calibri" w:eastAsia="Calibri" w:hAnsi="Calibri" w:cs="Times New Roman"/>
                <w:caps/>
                <w:sz w:val="20"/>
                <w:szCs w:val="20"/>
              </w:rPr>
              <w:t>LETTURA – COMPRENSIONE SCRITTA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F4672" w:rsidRPr="00CF4672" w:rsidRDefault="00CF4672" w:rsidP="00CF4672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467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Comprendere parole scritte e semplici frasi, già conosciute oralmente, accompagnate preferibilmente da supporti visivi o sonori. </w:t>
            </w:r>
          </w:p>
          <w:p w:rsidR="00CF4672" w:rsidRPr="00CF4672" w:rsidRDefault="00CF4672" w:rsidP="00CF4672">
            <w:pPr>
              <w:widowControl w:val="0"/>
              <w:spacing w:after="0" w:line="240" w:lineRule="auto"/>
              <w:ind w:left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  <w:tr w:rsidR="00CF4672" w:rsidRPr="00CF4672" w:rsidTr="00452B03">
        <w:trPr>
          <w:cantSplit/>
          <w:trHeight w:val="1789"/>
        </w:trPr>
        <w:tc>
          <w:tcPr>
            <w:tcW w:w="614" w:type="dxa"/>
            <w:vMerge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snapToGrid w:val="0"/>
              <w:spacing w:after="0" w:line="240" w:lineRule="auto"/>
              <w:ind w:right="113"/>
              <w:contextualSpacing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99" w:type="dxa"/>
            <w:shd w:val="clear" w:color="auto" w:fill="auto"/>
            <w:textDirection w:val="btLr"/>
            <w:vAlign w:val="center"/>
          </w:tcPr>
          <w:p w:rsidR="00CF4672" w:rsidRPr="00CF4672" w:rsidRDefault="00CF4672" w:rsidP="00CF4672">
            <w:pPr>
              <w:tabs>
                <w:tab w:val="left" w:pos="431"/>
              </w:tabs>
              <w:spacing w:after="0" w:line="240" w:lineRule="auto"/>
              <w:ind w:left="57" w:right="113"/>
              <w:contextualSpacing/>
              <w:jc w:val="center"/>
              <w:rPr>
                <w:rFonts w:ascii="Calibri" w:eastAsia="Calibri" w:hAnsi="Calibri" w:cs="Times New Roman"/>
                <w:caps/>
                <w:sz w:val="20"/>
                <w:szCs w:val="20"/>
              </w:rPr>
            </w:pPr>
            <w:r w:rsidRPr="00CF4672">
              <w:rPr>
                <w:rFonts w:ascii="Calibri" w:eastAsia="Calibri" w:hAnsi="Calibri" w:cs="Times New Roman"/>
                <w:caps/>
                <w:sz w:val="20"/>
                <w:szCs w:val="20"/>
              </w:rPr>
              <w:t>SCRITTURA – PRODUZIONE SCRITTA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F4672" w:rsidRPr="00CF4672" w:rsidRDefault="00CF4672" w:rsidP="00CF4672">
            <w:pPr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F4672" w:rsidRPr="00CF4672" w:rsidRDefault="00CF4672" w:rsidP="00CF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4672">
              <w:rPr>
                <w:rFonts w:ascii="Calibri" w:hAnsi="Calibri" w:cs="Calibri"/>
                <w:color w:val="000000"/>
                <w:sz w:val="20"/>
                <w:szCs w:val="20"/>
              </w:rPr>
              <w:t>Copiare semplici parole conosciute.</w:t>
            </w:r>
          </w:p>
          <w:p w:rsidR="00CF4672" w:rsidRPr="00CF4672" w:rsidRDefault="00CF4672" w:rsidP="00CF4672">
            <w:pPr>
              <w:widowControl w:val="0"/>
              <w:spacing w:after="0" w:line="240" w:lineRule="auto"/>
              <w:ind w:left="150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CF4672" w:rsidRPr="00CF4672" w:rsidRDefault="00CF4672" w:rsidP="00CF4672">
            <w:pPr>
              <w:widowControl w:val="0"/>
              <w:tabs>
                <w:tab w:val="left" w:pos="340"/>
              </w:tabs>
              <w:spacing w:after="0" w:line="240" w:lineRule="auto"/>
              <w:contextualSpacing/>
              <w:rPr>
                <w:rFonts w:ascii="AGaramond-Regular" w:hAnsi="AGaramond-Regular" w:cs="AGaramond-Regular"/>
                <w:color w:val="231F20"/>
                <w:sz w:val="20"/>
                <w:szCs w:val="20"/>
              </w:rPr>
            </w:pPr>
          </w:p>
        </w:tc>
      </w:tr>
    </w:tbl>
    <w:p w:rsidR="00070B61" w:rsidRDefault="00070B61" w:rsidP="00CF4672"/>
    <w:sectPr w:rsidR="00070B61" w:rsidSect="00DD59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DE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0pt;height:37.6pt" o:bullet="t">
        <v:imagedata r:id="rId1" o:title="sole1"/>
        <o:lock v:ext="edit" cropping="t"/>
      </v:shape>
    </w:pict>
  </w:numPicBullet>
  <w:numPicBullet w:numPicBulletId="1">
    <w:pict>
      <v:shape id="_x0000_i1029" type="#_x0000_t75" style="width:11.2pt;height:11.2pt" o:bullet="t">
        <v:imagedata r:id="rId2" o:title="msoA0B"/>
      </v:shape>
    </w:pict>
  </w:numPicBullet>
  <w:abstractNum w:abstractNumId="0">
    <w:nsid w:val="148261D9"/>
    <w:multiLevelType w:val="hybridMultilevel"/>
    <w:tmpl w:val="40EE5896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20BFD"/>
    <w:multiLevelType w:val="hybridMultilevel"/>
    <w:tmpl w:val="0882D7DA"/>
    <w:lvl w:ilvl="0" w:tplc="5798FC56">
      <w:start w:val="1"/>
      <w:numFmt w:val="bullet"/>
      <w:lvlText w:val="-"/>
      <w:lvlJc w:val="left"/>
      <w:pPr>
        <w:ind w:left="360" w:hanging="360"/>
      </w:pPr>
      <w:rPr>
        <w:rFonts w:ascii="Segoe UI" w:hAnsi="Segoe U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9E28A4"/>
    <w:multiLevelType w:val="hybridMultilevel"/>
    <w:tmpl w:val="D5747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E5F83"/>
    <w:multiLevelType w:val="hybridMultilevel"/>
    <w:tmpl w:val="9C96A5AE"/>
    <w:lvl w:ilvl="0" w:tplc="30FEFAA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4C"/>
    <w:rsid w:val="00070B61"/>
    <w:rsid w:val="000C7D01"/>
    <w:rsid w:val="00140210"/>
    <w:rsid w:val="00452B03"/>
    <w:rsid w:val="0054110F"/>
    <w:rsid w:val="005929C0"/>
    <w:rsid w:val="00787A9C"/>
    <w:rsid w:val="00953777"/>
    <w:rsid w:val="00A33913"/>
    <w:rsid w:val="00B16C35"/>
    <w:rsid w:val="00CF4672"/>
    <w:rsid w:val="00DD594C"/>
    <w:rsid w:val="00EE51F1"/>
    <w:rsid w:val="00F10D4C"/>
    <w:rsid w:val="00F92537"/>
    <w:rsid w:val="00FD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9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594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FontStyle37">
    <w:name w:val="Font Style37"/>
    <w:uiPriority w:val="99"/>
    <w:rsid w:val="00F92537"/>
    <w:rPr>
      <w:rFonts w:ascii="Corbel" w:hAnsi="Corbel" w:cs="Corbel"/>
      <w:color w:val="000000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925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">
    <w:basedOn w:val="Normale"/>
    <w:next w:val="Corpotesto"/>
    <w:link w:val="CorpodeltestoCarattere"/>
    <w:rsid w:val="00F92537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ar-SA"/>
    </w:rPr>
  </w:style>
  <w:style w:type="character" w:customStyle="1" w:styleId="CorpodeltestoCarattere">
    <w:name w:val="Corpo del testo Carattere"/>
    <w:link w:val="a"/>
    <w:rsid w:val="00F92537"/>
    <w:rPr>
      <w:rFonts w:ascii="Times New Roman" w:eastAsia="Times New Roman" w:hAnsi="Times New Roman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925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2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59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D594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FontStyle37">
    <w:name w:val="Font Style37"/>
    <w:uiPriority w:val="99"/>
    <w:rsid w:val="00F92537"/>
    <w:rPr>
      <w:rFonts w:ascii="Corbel" w:hAnsi="Corbel" w:cs="Corbel"/>
      <w:color w:val="000000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925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">
    <w:basedOn w:val="Normale"/>
    <w:next w:val="Corpotesto"/>
    <w:link w:val="CorpodeltestoCarattere"/>
    <w:rsid w:val="00F92537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ar-SA"/>
    </w:rPr>
  </w:style>
  <w:style w:type="character" w:customStyle="1" w:styleId="CorpodeltestoCarattere">
    <w:name w:val="Corpo del testo Carattere"/>
    <w:link w:val="a"/>
    <w:rsid w:val="00F92537"/>
    <w:rPr>
      <w:rFonts w:ascii="Times New Roman" w:eastAsia="Times New Roman" w:hAnsi="Times New Roman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925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2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4967</Words>
  <Characters>28313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Mustacchio</dc:creator>
  <cp:lastModifiedBy>utente</cp:lastModifiedBy>
  <cp:revision>2</cp:revision>
  <dcterms:created xsi:type="dcterms:W3CDTF">2015-10-28T23:30:00Z</dcterms:created>
  <dcterms:modified xsi:type="dcterms:W3CDTF">2015-10-28T23:30:00Z</dcterms:modified>
</cp:coreProperties>
</file>